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46" w:rsidRPr="00FC6B46" w:rsidRDefault="00700B53" w:rsidP="00FC6B46">
      <w:pPr>
        <w:rPr>
          <w:rFonts w:ascii="Arial" w:hAnsi="Arial" w:cs="Arial"/>
          <w:bCs/>
          <w:sz w:val="36"/>
          <w:szCs w:val="36"/>
        </w:rPr>
      </w:pPr>
      <w:r>
        <w:rPr>
          <w:rFonts w:ascii="Arial" w:hAnsi="Arial" w:cs="Arial"/>
          <w:bCs/>
          <w:sz w:val="36"/>
          <w:szCs w:val="36"/>
        </w:rPr>
        <w:t>Memorandum</w:t>
      </w:r>
    </w:p>
    <w:p w:rsidR="00FC6B46" w:rsidRPr="00FC6B46" w:rsidRDefault="00FC6B46" w:rsidP="00FC6B46">
      <w:pPr>
        <w:tabs>
          <w:tab w:val="left" w:pos="990"/>
        </w:tabs>
        <w:spacing w:after="0"/>
        <w:rPr>
          <w:rFonts w:ascii="Times New Roman" w:hAnsi="Times New Roman" w:cs="Times New Roman"/>
          <w:sz w:val="24"/>
          <w:szCs w:val="24"/>
        </w:rPr>
      </w:pPr>
      <w:r w:rsidRPr="00FC6B46">
        <w:rPr>
          <w:rFonts w:ascii="Times New Roman" w:hAnsi="Times New Roman" w:cs="Times New Roman"/>
          <w:sz w:val="24"/>
          <w:szCs w:val="24"/>
        </w:rPr>
        <w:t>To:</w:t>
      </w:r>
      <w:r w:rsidRPr="00FC6B46">
        <w:rPr>
          <w:rFonts w:ascii="Times New Roman" w:hAnsi="Times New Roman" w:cs="Times New Roman"/>
          <w:sz w:val="24"/>
          <w:szCs w:val="24"/>
        </w:rPr>
        <w:tab/>
        <w:t>URGWOM Technical Team Members</w:t>
      </w:r>
      <w:r w:rsidRPr="00FC6B46">
        <w:rPr>
          <w:rFonts w:ascii="Times New Roman" w:hAnsi="Times New Roman" w:cs="Times New Roman"/>
          <w:sz w:val="24"/>
          <w:szCs w:val="24"/>
        </w:rPr>
        <w:tab/>
      </w:r>
    </w:p>
    <w:p w:rsidR="00FC6B46" w:rsidRPr="00FC6B46" w:rsidRDefault="00FC6B46" w:rsidP="00FC6B46">
      <w:pPr>
        <w:tabs>
          <w:tab w:val="left" w:pos="990"/>
        </w:tabs>
        <w:spacing w:after="0"/>
        <w:rPr>
          <w:rFonts w:ascii="Times New Roman" w:hAnsi="Times New Roman" w:cs="Times New Roman"/>
          <w:sz w:val="24"/>
          <w:szCs w:val="24"/>
        </w:rPr>
      </w:pPr>
      <w:r w:rsidRPr="00FC6B46">
        <w:rPr>
          <w:rFonts w:ascii="Times New Roman" w:hAnsi="Times New Roman" w:cs="Times New Roman"/>
          <w:sz w:val="24"/>
          <w:szCs w:val="24"/>
        </w:rPr>
        <w:t>Date:</w:t>
      </w:r>
      <w:r w:rsidRPr="00FC6B46">
        <w:rPr>
          <w:rFonts w:ascii="Times New Roman" w:hAnsi="Times New Roman" w:cs="Times New Roman"/>
          <w:sz w:val="24"/>
          <w:szCs w:val="24"/>
        </w:rPr>
        <w:tab/>
      </w:r>
      <w:r w:rsidR="00D34161">
        <w:rPr>
          <w:rFonts w:ascii="Times New Roman" w:hAnsi="Times New Roman" w:cs="Times New Roman"/>
          <w:sz w:val="24"/>
          <w:szCs w:val="24"/>
        </w:rPr>
        <w:t>October 10</w:t>
      </w:r>
      <w:r w:rsidR="00E23BAE">
        <w:rPr>
          <w:rFonts w:ascii="Times New Roman" w:hAnsi="Times New Roman" w:cs="Times New Roman"/>
          <w:sz w:val="24"/>
          <w:szCs w:val="24"/>
        </w:rPr>
        <w:t>, 2019</w:t>
      </w:r>
    </w:p>
    <w:p w:rsidR="00FC6B46" w:rsidRPr="00FC6B46" w:rsidRDefault="00FC6B46" w:rsidP="00FC6B46">
      <w:pPr>
        <w:spacing w:after="0"/>
        <w:rPr>
          <w:rFonts w:ascii="Times New Roman" w:hAnsi="Times New Roman" w:cs="Times New Roman"/>
          <w:sz w:val="24"/>
          <w:szCs w:val="24"/>
        </w:rPr>
      </w:pPr>
      <w:r w:rsidRPr="00FC6B46">
        <w:rPr>
          <w:rFonts w:ascii="Times New Roman" w:hAnsi="Times New Roman" w:cs="Times New Roman"/>
          <w:sz w:val="24"/>
          <w:szCs w:val="24"/>
        </w:rPr>
        <w:t xml:space="preserve">Subject:  </w:t>
      </w:r>
      <w:r w:rsidR="00071598">
        <w:rPr>
          <w:rFonts w:ascii="Times New Roman" w:hAnsi="Times New Roman" w:cs="Times New Roman"/>
          <w:sz w:val="24"/>
          <w:szCs w:val="24"/>
        </w:rPr>
        <w:t xml:space="preserve"> </w:t>
      </w:r>
      <w:r w:rsidRPr="00FC6B46">
        <w:rPr>
          <w:rFonts w:ascii="Times New Roman" w:hAnsi="Times New Roman" w:cs="Times New Roman"/>
          <w:sz w:val="24"/>
          <w:szCs w:val="24"/>
        </w:rPr>
        <w:t xml:space="preserve">Notes of </w:t>
      </w:r>
      <w:r w:rsidR="00D34161">
        <w:rPr>
          <w:rFonts w:ascii="Times New Roman" w:hAnsi="Times New Roman" w:cs="Times New Roman"/>
          <w:sz w:val="24"/>
          <w:szCs w:val="24"/>
        </w:rPr>
        <w:t>October 8</w:t>
      </w:r>
      <w:r w:rsidR="00E23BAE">
        <w:rPr>
          <w:rFonts w:ascii="Times New Roman" w:hAnsi="Times New Roman" w:cs="Times New Roman"/>
          <w:sz w:val="24"/>
          <w:szCs w:val="24"/>
        </w:rPr>
        <w:t>, 2019</w:t>
      </w:r>
      <w:r w:rsidRPr="00FC6B46">
        <w:rPr>
          <w:rFonts w:ascii="Times New Roman" w:hAnsi="Times New Roman" w:cs="Times New Roman"/>
          <w:sz w:val="24"/>
          <w:szCs w:val="24"/>
        </w:rPr>
        <w:t xml:space="preserve"> URGWOM Technical Team Meeting</w:t>
      </w:r>
    </w:p>
    <w:p w:rsidR="00FC6B46" w:rsidRPr="00FC6B46" w:rsidRDefault="003E758F" w:rsidP="00FC6B46">
      <w:pPr>
        <w:spacing w:after="0"/>
        <w:rPr>
          <w:rFonts w:ascii="Times New Roman" w:hAnsi="Times New Roman" w:cs="Times New Roman"/>
          <w:sz w:val="24"/>
          <w:szCs w:val="24"/>
        </w:rPr>
      </w:pPr>
      <w:r>
        <w:rPr>
          <w:rFonts w:eastAsiaTheme="minorHAnsi"/>
          <w:noProof/>
        </w:rPr>
        <mc:AlternateContent>
          <mc:Choice Requires="wps">
            <w:drawing>
              <wp:anchor distT="4294967291" distB="4294967291" distL="114300" distR="114300" simplePos="0" relativeHeight="251659264" behindDoc="0" locked="0" layoutInCell="1" allowOverlap="1" wp14:anchorId="452F2D9F" wp14:editId="3DF606D3">
                <wp:simplePos x="0" y="0"/>
                <wp:positionH relativeFrom="column">
                  <wp:posOffset>0</wp:posOffset>
                </wp:positionH>
                <wp:positionV relativeFrom="paragraph">
                  <wp:posOffset>102869</wp:posOffset>
                </wp:positionV>
                <wp:extent cx="5715000" cy="0"/>
                <wp:effectExtent l="0" t="0" r="228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A9689A"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"/>
            </w:pict>
          </mc:Fallback>
        </mc:AlternateContent>
      </w:r>
    </w:p>
    <w:p w:rsidR="00FC6B46" w:rsidRPr="00FC6B46" w:rsidRDefault="00FC6B46" w:rsidP="006609A0">
      <w:pPr>
        <w:spacing w:before="240" w:after="0"/>
        <w:ind w:firstLine="720"/>
        <w:rPr>
          <w:rFonts w:ascii="Times New Roman" w:hAnsi="Times New Roman" w:cs="Times New Roman"/>
          <w:sz w:val="24"/>
          <w:szCs w:val="24"/>
        </w:rPr>
      </w:pPr>
      <w:r w:rsidRPr="00FC6B46">
        <w:rPr>
          <w:rFonts w:ascii="Times New Roman" w:hAnsi="Times New Roman" w:cs="Times New Roman"/>
          <w:sz w:val="24"/>
          <w:szCs w:val="24"/>
        </w:rPr>
        <w:t>These notes summarize</w:t>
      </w:r>
      <w:r w:rsidR="00EC21ED">
        <w:rPr>
          <w:rFonts w:ascii="Times New Roman" w:hAnsi="Times New Roman" w:cs="Times New Roman"/>
          <w:sz w:val="24"/>
          <w:szCs w:val="24"/>
        </w:rPr>
        <w:t xml:space="preserve"> the salient matters discussed during</w:t>
      </w:r>
      <w:r w:rsidRPr="00FC6B46">
        <w:rPr>
          <w:rFonts w:ascii="Times New Roman" w:hAnsi="Times New Roman" w:cs="Times New Roman"/>
          <w:sz w:val="24"/>
          <w:szCs w:val="24"/>
        </w:rPr>
        <w:t xml:space="preserve"> the </w:t>
      </w:r>
      <w:r w:rsidR="00D34161">
        <w:rPr>
          <w:rFonts w:ascii="Times New Roman" w:hAnsi="Times New Roman" w:cs="Times New Roman"/>
          <w:sz w:val="24"/>
          <w:szCs w:val="24"/>
        </w:rPr>
        <w:t>October 8</w:t>
      </w:r>
      <w:r w:rsidR="00E23BAE">
        <w:rPr>
          <w:rFonts w:ascii="Times New Roman" w:hAnsi="Times New Roman" w:cs="Times New Roman"/>
          <w:sz w:val="24"/>
          <w:szCs w:val="24"/>
        </w:rPr>
        <w:t>, 2019</w:t>
      </w:r>
      <w:r w:rsidRPr="00FC6B46">
        <w:rPr>
          <w:rFonts w:ascii="Times New Roman" w:hAnsi="Times New Roman" w:cs="Times New Roman"/>
          <w:sz w:val="24"/>
          <w:szCs w:val="24"/>
        </w:rPr>
        <w:t xml:space="preserve"> Upper Rio Grande Water Operations Model (URGWOM) Technical </w:t>
      </w:r>
      <w:r w:rsidR="001A7C14">
        <w:rPr>
          <w:rFonts w:ascii="Times New Roman" w:hAnsi="Times New Roman" w:cs="Times New Roman"/>
          <w:sz w:val="24"/>
          <w:szCs w:val="24"/>
        </w:rPr>
        <w:t xml:space="preserve">(Tech) </w:t>
      </w:r>
      <w:r w:rsidRPr="00FC6B46">
        <w:rPr>
          <w:rFonts w:ascii="Times New Roman" w:hAnsi="Times New Roman" w:cs="Times New Roman"/>
          <w:sz w:val="24"/>
          <w:szCs w:val="24"/>
        </w:rPr>
        <w:t>Team meeting.  The meeting began at 9:00 am in the</w:t>
      </w:r>
      <w:r w:rsidR="0018357D">
        <w:rPr>
          <w:rFonts w:ascii="Times New Roman" w:hAnsi="Times New Roman" w:cs="Times New Roman"/>
          <w:sz w:val="24"/>
          <w:szCs w:val="24"/>
        </w:rPr>
        <w:t xml:space="preserve"> </w:t>
      </w:r>
      <w:r w:rsidR="006F5979">
        <w:rPr>
          <w:rFonts w:ascii="Times New Roman" w:hAnsi="Times New Roman" w:cs="Times New Roman"/>
          <w:sz w:val="24"/>
          <w:szCs w:val="24"/>
        </w:rPr>
        <w:t>N</w:t>
      </w:r>
      <w:r w:rsidR="00334C3C">
        <w:rPr>
          <w:rFonts w:ascii="Times New Roman" w:hAnsi="Times New Roman" w:cs="Times New Roman"/>
          <w:sz w:val="24"/>
          <w:szCs w:val="24"/>
        </w:rPr>
        <w:t xml:space="preserve">ew </w:t>
      </w:r>
      <w:r w:rsidR="006F5979">
        <w:rPr>
          <w:rFonts w:ascii="Times New Roman" w:hAnsi="Times New Roman" w:cs="Times New Roman"/>
          <w:sz w:val="24"/>
          <w:szCs w:val="24"/>
        </w:rPr>
        <w:t>M</w:t>
      </w:r>
      <w:r w:rsidR="00334C3C">
        <w:rPr>
          <w:rFonts w:ascii="Times New Roman" w:hAnsi="Times New Roman" w:cs="Times New Roman"/>
          <w:sz w:val="24"/>
          <w:szCs w:val="24"/>
        </w:rPr>
        <w:t>exico</w:t>
      </w:r>
      <w:r w:rsidR="006F5979">
        <w:rPr>
          <w:rFonts w:ascii="Times New Roman" w:hAnsi="Times New Roman" w:cs="Times New Roman"/>
          <w:sz w:val="24"/>
          <w:szCs w:val="24"/>
        </w:rPr>
        <w:t xml:space="preserve"> Interstate Stream Commission Office in</w:t>
      </w:r>
      <w:r w:rsidR="008775EF">
        <w:rPr>
          <w:rFonts w:ascii="Times New Roman" w:hAnsi="Times New Roman" w:cs="Times New Roman"/>
          <w:sz w:val="24"/>
          <w:szCs w:val="24"/>
        </w:rPr>
        <w:t xml:space="preserve"> Albuquerque</w:t>
      </w:r>
      <w:r w:rsidRPr="00FC6B46">
        <w:rPr>
          <w:rFonts w:ascii="Times New Roman" w:hAnsi="Times New Roman" w:cs="Times New Roman"/>
          <w:sz w:val="24"/>
          <w:szCs w:val="24"/>
        </w:rPr>
        <w:t xml:space="preserve">, NM.  An attendance list is included on </w:t>
      </w:r>
      <w:r w:rsidR="000C1D23">
        <w:rPr>
          <w:rFonts w:ascii="Times New Roman" w:hAnsi="Times New Roman" w:cs="Times New Roman"/>
          <w:sz w:val="24"/>
          <w:szCs w:val="24"/>
        </w:rPr>
        <w:t>the last page</w:t>
      </w:r>
      <w:r w:rsidR="00304142">
        <w:rPr>
          <w:rFonts w:ascii="Times New Roman" w:hAnsi="Times New Roman" w:cs="Times New Roman"/>
          <w:sz w:val="24"/>
          <w:szCs w:val="24"/>
        </w:rPr>
        <w:t xml:space="preserve"> of these meeting notes</w:t>
      </w:r>
      <w:r w:rsidRPr="00FC6B46">
        <w:rPr>
          <w:rFonts w:ascii="Times New Roman" w:hAnsi="Times New Roman" w:cs="Times New Roman"/>
          <w:sz w:val="24"/>
          <w:szCs w:val="24"/>
        </w:rPr>
        <w:t>.</w:t>
      </w:r>
    </w:p>
    <w:p w:rsidR="00E23BAE" w:rsidRDefault="006F5979" w:rsidP="006609A0">
      <w:pPr>
        <w:spacing w:before="240" w:after="0"/>
        <w:ind w:firstLine="720"/>
        <w:rPr>
          <w:rFonts w:ascii="Times New Roman" w:hAnsi="Times New Roman" w:cs="Times New Roman"/>
          <w:sz w:val="24"/>
          <w:szCs w:val="24"/>
        </w:rPr>
      </w:pPr>
      <w:r w:rsidRPr="00FC6B46">
        <w:rPr>
          <w:rFonts w:ascii="Times New Roman" w:hAnsi="Times New Roman" w:cs="Times New Roman"/>
          <w:sz w:val="24"/>
          <w:szCs w:val="24"/>
        </w:rPr>
        <w:t xml:space="preserve">The </w:t>
      </w:r>
      <w:r w:rsidR="00071598">
        <w:rPr>
          <w:rFonts w:ascii="Times New Roman" w:hAnsi="Times New Roman" w:cs="Times New Roman"/>
          <w:sz w:val="24"/>
          <w:szCs w:val="24"/>
        </w:rPr>
        <w:t>principal meeting</w:t>
      </w:r>
      <w:r>
        <w:rPr>
          <w:rFonts w:ascii="Times New Roman" w:hAnsi="Times New Roman" w:cs="Times New Roman"/>
          <w:sz w:val="24"/>
          <w:szCs w:val="24"/>
        </w:rPr>
        <w:t xml:space="preserve"> </w:t>
      </w:r>
      <w:r w:rsidR="00760428">
        <w:rPr>
          <w:rFonts w:ascii="Times New Roman" w:hAnsi="Times New Roman" w:cs="Times New Roman"/>
          <w:sz w:val="24"/>
          <w:szCs w:val="24"/>
        </w:rPr>
        <w:t>a</w:t>
      </w:r>
      <w:r w:rsidRPr="00FC6B46">
        <w:rPr>
          <w:rFonts w:ascii="Times New Roman" w:hAnsi="Times New Roman" w:cs="Times New Roman"/>
          <w:sz w:val="24"/>
          <w:szCs w:val="24"/>
        </w:rPr>
        <w:t>genda</w:t>
      </w:r>
      <w:r>
        <w:rPr>
          <w:rFonts w:ascii="Times New Roman" w:hAnsi="Times New Roman" w:cs="Times New Roman"/>
          <w:sz w:val="24"/>
          <w:szCs w:val="24"/>
        </w:rPr>
        <w:t xml:space="preserve"> </w:t>
      </w:r>
      <w:r w:rsidR="00213CC7">
        <w:rPr>
          <w:rFonts w:ascii="Times New Roman" w:hAnsi="Times New Roman" w:cs="Times New Roman"/>
          <w:sz w:val="24"/>
          <w:szCs w:val="24"/>
        </w:rPr>
        <w:t xml:space="preserve">topics include </w:t>
      </w:r>
      <w:r w:rsidR="00D3289E">
        <w:rPr>
          <w:rFonts w:ascii="Times New Roman" w:hAnsi="Times New Roman" w:cs="Times New Roman"/>
          <w:sz w:val="24"/>
          <w:szCs w:val="24"/>
        </w:rPr>
        <w:t>update on Corps of Engineers URGWOM activities, update on Bureau of Reclamation URGWOM activities, update on NM Interstate Stream Commission URGWOM activities, update on U.S.G.S. URGWOM activities, review of the draft URGWOM five-year plan</w:t>
      </w:r>
      <w:r w:rsidR="00D34161">
        <w:rPr>
          <w:rFonts w:ascii="Times New Roman" w:hAnsi="Times New Roman" w:cs="Times New Roman"/>
          <w:sz w:val="24"/>
          <w:szCs w:val="24"/>
        </w:rPr>
        <w:t xml:space="preserve"> as it relates to Reference ET</w:t>
      </w:r>
      <w:r w:rsidR="00AB2EAA">
        <w:rPr>
          <w:rFonts w:ascii="Times New Roman" w:hAnsi="Times New Roman" w:cs="Times New Roman"/>
          <w:sz w:val="24"/>
          <w:szCs w:val="24"/>
        </w:rPr>
        <w:t xml:space="preserve"> and</w:t>
      </w:r>
      <w:r w:rsidR="00D3289E">
        <w:rPr>
          <w:rFonts w:ascii="Times New Roman" w:hAnsi="Times New Roman" w:cs="Times New Roman"/>
          <w:sz w:val="24"/>
          <w:szCs w:val="24"/>
        </w:rPr>
        <w:t xml:space="preserve"> a report on the status </w:t>
      </w:r>
      <w:r w:rsidR="00D34161">
        <w:rPr>
          <w:rFonts w:ascii="Times New Roman" w:hAnsi="Times New Roman" w:cs="Times New Roman"/>
          <w:sz w:val="24"/>
          <w:szCs w:val="24"/>
        </w:rPr>
        <w:t>of modelling of local inflows between Cochiti and Elephant Butte Reservoir</w:t>
      </w:r>
      <w:r w:rsidR="00D3289E">
        <w:rPr>
          <w:rFonts w:ascii="Times New Roman" w:hAnsi="Times New Roman" w:cs="Times New Roman"/>
          <w:sz w:val="24"/>
          <w:szCs w:val="24"/>
        </w:rPr>
        <w:t>.</w:t>
      </w:r>
    </w:p>
    <w:p w:rsidR="000D70C2" w:rsidRPr="000D70C2" w:rsidRDefault="00071313"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For the Corps of Engineers, Phillip reported that two new IDIQ </w:t>
      </w:r>
      <w:r w:rsidR="00D551F3">
        <w:rPr>
          <w:rFonts w:ascii="Times New Roman" w:hAnsi="Times New Roman" w:cs="Times New Roman"/>
          <w:sz w:val="24"/>
          <w:szCs w:val="24"/>
        </w:rPr>
        <w:t>contracts have</w:t>
      </w:r>
      <w:r>
        <w:rPr>
          <w:rFonts w:ascii="Times New Roman" w:hAnsi="Times New Roman" w:cs="Times New Roman"/>
          <w:sz w:val="24"/>
          <w:szCs w:val="24"/>
        </w:rPr>
        <w:t xml:space="preserve"> </w:t>
      </w:r>
      <w:r w:rsidR="00D614BD">
        <w:rPr>
          <w:rFonts w:ascii="Times New Roman" w:hAnsi="Times New Roman" w:cs="Times New Roman"/>
          <w:sz w:val="24"/>
          <w:szCs w:val="24"/>
        </w:rPr>
        <w:t xml:space="preserve">been </w:t>
      </w:r>
      <w:r w:rsidR="00D614BD" w:rsidRPr="000D70C2">
        <w:rPr>
          <w:rFonts w:ascii="Times New Roman" w:hAnsi="Times New Roman" w:cs="Times New Roman"/>
          <w:sz w:val="24"/>
          <w:szCs w:val="24"/>
        </w:rPr>
        <w:t xml:space="preserve">awarded </w:t>
      </w:r>
      <w:r w:rsidR="000D70C2" w:rsidRPr="000D70C2">
        <w:rPr>
          <w:rFonts w:ascii="Times New Roman" w:hAnsi="Times New Roman" w:cs="Times New Roman"/>
          <w:sz w:val="24"/>
          <w:szCs w:val="24"/>
        </w:rPr>
        <w:t>by the Albuquerque District Office:</w:t>
      </w:r>
    </w:p>
    <w:p w:rsidR="000D70C2" w:rsidRPr="000D70C2" w:rsidRDefault="000D70C2" w:rsidP="000D70C2">
      <w:pPr>
        <w:pStyle w:val="ListParagraph"/>
        <w:numPr>
          <w:ilvl w:val="0"/>
          <w:numId w:val="23"/>
        </w:numPr>
        <w:spacing w:after="160" w:line="256" w:lineRule="auto"/>
        <w:rPr>
          <w:rFonts w:ascii="Times New Roman" w:hAnsi="Times New Roman" w:cs="Times New Roman"/>
          <w:sz w:val="24"/>
          <w:szCs w:val="24"/>
        </w:rPr>
      </w:pPr>
      <w:r w:rsidRPr="000D70C2">
        <w:rPr>
          <w:rFonts w:ascii="Times New Roman" w:hAnsi="Times New Roman" w:cs="Times New Roman"/>
          <w:sz w:val="24"/>
          <w:szCs w:val="24"/>
        </w:rPr>
        <w:t xml:space="preserve">New contract with Bohannan Huston </w:t>
      </w:r>
      <w:r w:rsidRPr="000D70C2">
        <w:rPr>
          <w:rFonts w:ascii="Times New Roman" w:hAnsi="Times New Roman" w:cs="Times New Roman"/>
          <w:sz w:val="24"/>
          <w:szCs w:val="24"/>
        </w:rPr>
        <w:t>who will subcontract with</w:t>
      </w:r>
      <w:r w:rsidRPr="000D70C2">
        <w:rPr>
          <w:rFonts w:ascii="Times New Roman" w:hAnsi="Times New Roman" w:cs="Times New Roman"/>
          <w:sz w:val="24"/>
          <w:szCs w:val="24"/>
        </w:rPr>
        <w:t xml:space="preserve"> Hydros for continued work on deep aquifer objects in the Middle Rio Grande Valley and </w:t>
      </w:r>
      <w:r w:rsidRPr="000D70C2">
        <w:rPr>
          <w:rFonts w:ascii="Times New Roman" w:hAnsi="Times New Roman" w:cs="Times New Roman"/>
          <w:sz w:val="24"/>
          <w:szCs w:val="24"/>
        </w:rPr>
        <w:t xml:space="preserve">subsequent </w:t>
      </w:r>
      <w:r w:rsidR="00AB2EAA">
        <w:rPr>
          <w:rFonts w:ascii="Times New Roman" w:hAnsi="Times New Roman" w:cs="Times New Roman"/>
          <w:sz w:val="24"/>
          <w:szCs w:val="24"/>
        </w:rPr>
        <w:t xml:space="preserve">model </w:t>
      </w:r>
      <w:r w:rsidRPr="000D70C2">
        <w:rPr>
          <w:rFonts w:ascii="Times New Roman" w:hAnsi="Times New Roman" w:cs="Times New Roman"/>
          <w:sz w:val="24"/>
          <w:szCs w:val="24"/>
        </w:rPr>
        <w:t>calibration</w:t>
      </w:r>
      <w:r w:rsidRPr="000D70C2">
        <w:rPr>
          <w:rFonts w:ascii="Times New Roman" w:hAnsi="Times New Roman" w:cs="Times New Roman"/>
          <w:sz w:val="24"/>
          <w:szCs w:val="24"/>
        </w:rPr>
        <w:t>;</w:t>
      </w:r>
    </w:p>
    <w:p w:rsidR="000D70C2" w:rsidRPr="000D70C2" w:rsidRDefault="000D70C2" w:rsidP="000D70C2">
      <w:pPr>
        <w:pStyle w:val="ListParagraph"/>
        <w:numPr>
          <w:ilvl w:val="0"/>
          <w:numId w:val="23"/>
        </w:numPr>
        <w:spacing w:after="160" w:line="256" w:lineRule="auto"/>
        <w:rPr>
          <w:rFonts w:ascii="Times New Roman" w:hAnsi="Times New Roman" w:cs="Times New Roman"/>
          <w:sz w:val="24"/>
          <w:szCs w:val="24"/>
        </w:rPr>
      </w:pPr>
      <w:r w:rsidRPr="000D70C2">
        <w:rPr>
          <w:rFonts w:ascii="Times New Roman" w:hAnsi="Times New Roman" w:cs="Times New Roman"/>
          <w:sz w:val="24"/>
          <w:szCs w:val="24"/>
        </w:rPr>
        <w:t xml:space="preserve">New contract with Tetra Tech </w:t>
      </w:r>
      <w:r w:rsidRPr="000D70C2">
        <w:rPr>
          <w:rFonts w:ascii="Times New Roman" w:hAnsi="Times New Roman" w:cs="Times New Roman"/>
          <w:sz w:val="24"/>
          <w:szCs w:val="24"/>
        </w:rPr>
        <w:t>for c</w:t>
      </w:r>
      <w:r w:rsidRPr="000D70C2">
        <w:rPr>
          <w:rFonts w:ascii="Times New Roman" w:hAnsi="Times New Roman" w:cs="Times New Roman"/>
          <w:sz w:val="24"/>
          <w:szCs w:val="24"/>
        </w:rPr>
        <w:t>ontinued work on rule development and do</w:t>
      </w:r>
      <w:r w:rsidRPr="000D70C2">
        <w:rPr>
          <w:rFonts w:ascii="Times New Roman" w:hAnsi="Times New Roman" w:cs="Times New Roman"/>
          <w:sz w:val="24"/>
          <w:szCs w:val="24"/>
        </w:rPr>
        <w:t xml:space="preserve">cumentation on the URGWOM model; and </w:t>
      </w:r>
    </w:p>
    <w:p w:rsidR="000D70C2" w:rsidRPr="000D70C2" w:rsidRDefault="000D70C2" w:rsidP="000D70C2">
      <w:pPr>
        <w:pStyle w:val="ListParagraph"/>
        <w:numPr>
          <w:ilvl w:val="0"/>
          <w:numId w:val="23"/>
        </w:numPr>
        <w:spacing w:before="240" w:after="0" w:line="256" w:lineRule="auto"/>
        <w:rPr>
          <w:rFonts w:ascii="Times New Roman" w:hAnsi="Times New Roman" w:cs="Times New Roman"/>
          <w:sz w:val="24"/>
          <w:szCs w:val="24"/>
        </w:rPr>
      </w:pPr>
      <w:r w:rsidRPr="000D70C2">
        <w:rPr>
          <w:rFonts w:ascii="Times New Roman" w:hAnsi="Times New Roman" w:cs="Times New Roman"/>
          <w:sz w:val="24"/>
          <w:szCs w:val="24"/>
        </w:rPr>
        <w:t>A r</w:t>
      </w:r>
      <w:r w:rsidRPr="000D70C2">
        <w:rPr>
          <w:rFonts w:ascii="Times New Roman" w:hAnsi="Times New Roman" w:cs="Times New Roman"/>
          <w:sz w:val="24"/>
          <w:szCs w:val="24"/>
        </w:rPr>
        <w:t xml:space="preserve">enewed contract for CADSWES to continue RiverWare </w:t>
      </w:r>
      <w:r w:rsidRPr="000D70C2">
        <w:rPr>
          <w:rFonts w:ascii="Times New Roman" w:hAnsi="Times New Roman" w:cs="Times New Roman"/>
          <w:sz w:val="24"/>
          <w:szCs w:val="24"/>
        </w:rPr>
        <w:t xml:space="preserve">support </w:t>
      </w:r>
      <w:r w:rsidRPr="000D70C2">
        <w:rPr>
          <w:rFonts w:ascii="Times New Roman" w:hAnsi="Times New Roman" w:cs="Times New Roman"/>
          <w:sz w:val="24"/>
          <w:szCs w:val="24"/>
        </w:rPr>
        <w:t xml:space="preserve">and RiverWISE </w:t>
      </w:r>
      <w:r w:rsidR="00AB2EAA">
        <w:rPr>
          <w:rFonts w:ascii="Times New Roman" w:hAnsi="Times New Roman" w:cs="Times New Roman"/>
          <w:sz w:val="24"/>
          <w:szCs w:val="24"/>
        </w:rPr>
        <w:t>development.</w:t>
      </w:r>
    </w:p>
    <w:p w:rsidR="00AF7D2E" w:rsidRDefault="00D614BD" w:rsidP="006609A0">
      <w:pPr>
        <w:spacing w:before="240" w:after="0"/>
        <w:ind w:firstLine="720"/>
        <w:rPr>
          <w:rFonts w:ascii="Times New Roman" w:hAnsi="Times New Roman" w:cs="Times New Roman"/>
          <w:sz w:val="24"/>
          <w:szCs w:val="24"/>
        </w:rPr>
      </w:pPr>
      <w:r w:rsidRPr="000D70C2">
        <w:rPr>
          <w:rFonts w:ascii="Times New Roman" w:hAnsi="Times New Roman" w:cs="Times New Roman"/>
          <w:sz w:val="24"/>
          <w:szCs w:val="24"/>
        </w:rPr>
        <w:t>Marc reported</w:t>
      </w:r>
      <w:r>
        <w:rPr>
          <w:rFonts w:ascii="Times New Roman" w:hAnsi="Times New Roman" w:cs="Times New Roman"/>
          <w:sz w:val="24"/>
          <w:szCs w:val="24"/>
        </w:rPr>
        <w:t xml:space="preserve"> that the URGWOM training series is continuing and that next</w:t>
      </w:r>
      <w:r w:rsidR="00AB2EAA">
        <w:rPr>
          <w:rFonts w:ascii="Times New Roman" w:hAnsi="Times New Roman" w:cs="Times New Roman"/>
          <w:sz w:val="24"/>
          <w:szCs w:val="24"/>
        </w:rPr>
        <w:t xml:space="preserve"> week’s</w:t>
      </w:r>
      <w:r>
        <w:rPr>
          <w:rFonts w:ascii="Times New Roman" w:hAnsi="Times New Roman" w:cs="Times New Roman"/>
          <w:sz w:val="24"/>
          <w:szCs w:val="24"/>
        </w:rPr>
        <w:t xml:space="preserve"> </w:t>
      </w:r>
      <w:r w:rsidR="000D70C2">
        <w:rPr>
          <w:rFonts w:ascii="Times New Roman" w:hAnsi="Times New Roman" w:cs="Times New Roman"/>
          <w:sz w:val="24"/>
          <w:szCs w:val="24"/>
        </w:rPr>
        <w:t>session (October 15, 2019)</w:t>
      </w:r>
      <w:r>
        <w:rPr>
          <w:rFonts w:ascii="Times New Roman" w:hAnsi="Times New Roman" w:cs="Times New Roman"/>
          <w:sz w:val="24"/>
          <w:szCs w:val="24"/>
        </w:rPr>
        <w:t xml:space="preserve"> </w:t>
      </w:r>
      <w:r w:rsidR="00AB2EAA">
        <w:rPr>
          <w:rFonts w:ascii="Times New Roman" w:hAnsi="Times New Roman" w:cs="Times New Roman"/>
          <w:sz w:val="24"/>
          <w:szCs w:val="24"/>
        </w:rPr>
        <w:t>will cover</w:t>
      </w:r>
      <w:r>
        <w:rPr>
          <w:rFonts w:ascii="Times New Roman" w:hAnsi="Times New Roman" w:cs="Times New Roman"/>
          <w:sz w:val="24"/>
          <w:szCs w:val="24"/>
        </w:rPr>
        <w:t xml:space="preserve"> the operations rule set.</w:t>
      </w:r>
    </w:p>
    <w:p w:rsidR="00D614BD" w:rsidRDefault="00D614BD"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Carolyn stated that Reclamation did not have a specific item to report on at this week’s meeting.  Reclamation is awaiting appro</w:t>
      </w:r>
      <w:r w:rsidR="00AB2EAA">
        <w:rPr>
          <w:rFonts w:ascii="Times New Roman" w:hAnsi="Times New Roman" w:cs="Times New Roman"/>
          <w:sz w:val="24"/>
          <w:szCs w:val="24"/>
        </w:rPr>
        <w:t>val of a contract with CADSWES</w:t>
      </w:r>
      <w:r>
        <w:rPr>
          <w:rFonts w:ascii="Times New Roman" w:hAnsi="Times New Roman" w:cs="Times New Roman"/>
          <w:sz w:val="24"/>
          <w:szCs w:val="24"/>
        </w:rPr>
        <w:t xml:space="preserve"> that they may continue their efforts on RiverWare development for URGWOM related activities.</w:t>
      </w:r>
    </w:p>
    <w:p w:rsidR="00D614BD" w:rsidRDefault="00D614BD"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Cindy reported that the NM </w:t>
      </w:r>
      <w:r w:rsidR="00D551F3">
        <w:rPr>
          <w:rFonts w:ascii="Times New Roman" w:hAnsi="Times New Roman" w:cs="Times New Roman"/>
          <w:sz w:val="24"/>
          <w:szCs w:val="24"/>
        </w:rPr>
        <w:t>Interstate</w:t>
      </w:r>
      <w:r>
        <w:rPr>
          <w:rFonts w:ascii="Times New Roman" w:hAnsi="Times New Roman" w:cs="Times New Roman"/>
          <w:sz w:val="24"/>
          <w:szCs w:val="24"/>
        </w:rPr>
        <w:t xml:space="preserve"> Stream Commission has been </w:t>
      </w:r>
      <w:r w:rsidR="00D551F3">
        <w:rPr>
          <w:rFonts w:ascii="Times New Roman" w:hAnsi="Times New Roman" w:cs="Times New Roman"/>
          <w:sz w:val="24"/>
          <w:szCs w:val="24"/>
        </w:rPr>
        <w:t>participating</w:t>
      </w:r>
      <w:r>
        <w:rPr>
          <w:rFonts w:ascii="Times New Roman" w:hAnsi="Times New Roman" w:cs="Times New Roman"/>
          <w:sz w:val="24"/>
          <w:szCs w:val="24"/>
        </w:rPr>
        <w:t xml:space="preserve"> in the </w:t>
      </w:r>
      <w:r w:rsidR="00AB2EAA">
        <w:rPr>
          <w:rFonts w:ascii="Times New Roman" w:hAnsi="Times New Roman" w:cs="Times New Roman"/>
          <w:sz w:val="24"/>
          <w:szCs w:val="24"/>
        </w:rPr>
        <w:t xml:space="preserve">Corps’ </w:t>
      </w:r>
      <w:r>
        <w:rPr>
          <w:rFonts w:ascii="Times New Roman" w:hAnsi="Times New Roman" w:cs="Times New Roman"/>
          <w:sz w:val="24"/>
          <w:szCs w:val="24"/>
        </w:rPr>
        <w:t>URGWOM training and that she has found the training beneficial.  She also reported that</w:t>
      </w:r>
      <w:r w:rsidR="00D551F3">
        <w:rPr>
          <w:rFonts w:ascii="Times New Roman" w:hAnsi="Times New Roman" w:cs="Times New Roman"/>
          <w:sz w:val="24"/>
          <w:szCs w:val="24"/>
        </w:rPr>
        <w:t xml:space="preserve"> the ISC is working with Hydros in the development of local inflows for the Middle Rio Grande Valley.</w:t>
      </w:r>
    </w:p>
    <w:p w:rsidR="00D551F3" w:rsidRDefault="00D551F3"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Dave stated that the U.S.G.S. did not have any URGWOM related activities to report </w:t>
      </w:r>
      <w:r w:rsidR="00E71ED5">
        <w:rPr>
          <w:rFonts w:ascii="Times New Roman" w:hAnsi="Times New Roman" w:cs="Times New Roman"/>
          <w:sz w:val="24"/>
          <w:szCs w:val="24"/>
        </w:rPr>
        <w:t>to</w:t>
      </w:r>
      <w:r>
        <w:rPr>
          <w:rFonts w:ascii="Times New Roman" w:hAnsi="Times New Roman" w:cs="Times New Roman"/>
          <w:sz w:val="24"/>
          <w:szCs w:val="24"/>
        </w:rPr>
        <w:t xml:space="preserve"> the Technical Team</w:t>
      </w:r>
      <w:r w:rsidR="00AB2EAA">
        <w:rPr>
          <w:rFonts w:ascii="Times New Roman" w:hAnsi="Times New Roman" w:cs="Times New Roman"/>
          <w:sz w:val="24"/>
          <w:szCs w:val="24"/>
        </w:rPr>
        <w:t xml:space="preserve"> this month</w:t>
      </w:r>
      <w:r>
        <w:rPr>
          <w:rFonts w:ascii="Times New Roman" w:hAnsi="Times New Roman" w:cs="Times New Roman"/>
          <w:sz w:val="24"/>
          <w:szCs w:val="24"/>
        </w:rPr>
        <w:t>.</w:t>
      </w:r>
    </w:p>
    <w:p w:rsidR="00AB1A07" w:rsidRDefault="00D551F3"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lastRenderedPageBreak/>
        <w:t>Nick reported on the Hydros efforts to develop local inflo</w:t>
      </w:r>
      <w:r w:rsidR="000D70C2">
        <w:rPr>
          <w:rFonts w:ascii="Times New Roman" w:hAnsi="Times New Roman" w:cs="Times New Roman"/>
          <w:sz w:val="24"/>
          <w:szCs w:val="24"/>
        </w:rPr>
        <w:t>w</w:t>
      </w:r>
      <w:r>
        <w:rPr>
          <w:rFonts w:ascii="Times New Roman" w:hAnsi="Times New Roman" w:cs="Times New Roman"/>
          <w:sz w:val="24"/>
          <w:szCs w:val="24"/>
        </w:rPr>
        <w:t xml:space="preserve">s to the Middle Valley section of the model (Cochiti Dam to Elephant Butte Reservoir).  Local </w:t>
      </w:r>
      <w:r w:rsidR="000D70C2">
        <w:rPr>
          <w:rFonts w:ascii="Times New Roman" w:hAnsi="Times New Roman" w:cs="Times New Roman"/>
          <w:sz w:val="24"/>
          <w:szCs w:val="24"/>
        </w:rPr>
        <w:t>inflow to the Middle Valley is</w:t>
      </w:r>
      <w:r>
        <w:rPr>
          <w:rFonts w:ascii="Times New Roman" w:hAnsi="Times New Roman" w:cs="Times New Roman"/>
          <w:sz w:val="24"/>
          <w:szCs w:val="24"/>
        </w:rPr>
        <w:t xml:space="preserve"> currently not simulated in URGWOM.  Nick summarized the methods used by the Technical Team to </w:t>
      </w:r>
      <w:r w:rsidR="000D70C2">
        <w:rPr>
          <w:rFonts w:ascii="Times New Roman" w:hAnsi="Times New Roman" w:cs="Times New Roman"/>
          <w:sz w:val="24"/>
          <w:szCs w:val="24"/>
        </w:rPr>
        <w:t>develop</w:t>
      </w:r>
      <w:r>
        <w:rPr>
          <w:rFonts w:ascii="Times New Roman" w:hAnsi="Times New Roman" w:cs="Times New Roman"/>
          <w:sz w:val="24"/>
          <w:szCs w:val="24"/>
        </w:rPr>
        <w:t xml:space="preserve"> local inflow for the reach of the mainstem above Otowi will be </w:t>
      </w:r>
      <w:r w:rsidR="000D70C2">
        <w:rPr>
          <w:rFonts w:ascii="Times New Roman" w:hAnsi="Times New Roman" w:cs="Times New Roman"/>
          <w:sz w:val="24"/>
          <w:szCs w:val="24"/>
        </w:rPr>
        <w:t>applied</w:t>
      </w:r>
      <w:r>
        <w:rPr>
          <w:rFonts w:ascii="Times New Roman" w:hAnsi="Times New Roman" w:cs="Times New Roman"/>
          <w:sz w:val="24"/>
          <w:szCs w:val="24"/>
        </w:rPr>
        <w:t xml:space="preserve"> in the Middle Valley, which is based on the </w:t>
      </w:r>
      <w:r w:rsidR="000D70C2">
        <w:rPr>
          <w:rFonts w:ascii="Times New Roman" w:hAnsi="Times New Roman" w:cs="Times New Roman"/>
          <w:sz w:val="24"/>
          <w:szCs w:val="24"/>
        </w:rPr>
        <w:t xml:space="preserve">calculated </w:t>
      </w:r>
      <w:r>
        <w:rPr>
          <w:rFonts w:ascii="Times New Roman" w:hAnsi="Times New Roman" w:cs="Times New Roman"/>
          <w:sz w:val="24"/>
          <w:szCs w:val="24"/>
        </w:rPr>
        <w:t xml:space="preserve">residual values </w:t>
      </w:r>
      <w:r w:rsidR="000D70C2">
        <w:rPr>
          <w:rFonts w:ascii="Times New Roman" w:hAnsi="Times New Roman" w:cs="Times New Roman"/>
          <w:sz w:val="24"/>
          <w:szCs w:val="24"/>
        </w:rPr>
        <w:t>between USGS steam gages to satisfy the mass balance between the upstream and downstream gages.</w:t>
      </w:r>
      <w:r>
        <w:rPr>
          <w:rFonts w:ascii="Times New Roman" w:hAnsi="Times New Roman" w:cs="Times New Roman"/>
          <w:sz w:val="24"/>
          <w:szCs w:val="24"/>
        </w:rPr>
        <w:t xml:space="preserve"> </w:t>
      </w:r>
      <w:r w:rsidR="000D70C2">
        <w:rPr>
          <w:rFonts w:ascii="Times New Roman" w:hAnsi="Times New Roman" w:cs="Times New Roman"/>
          <w:sz w:val="24"/>
          <w:szCs w:val="24"/>
        </w:rPr>
        <w:t>The raw residual data are then “smoothed” by using a seve</w:t>
      </w:r>
      <w:r w:rsidR="00AB1A07">
        <w:rPr>
          <w:rFonts w:ascii="Times New Roman" w:hAnsi="Times New Roman" w:cs="Times New Roman"/>
          <w:sz w:val="24"/>
          <w:szCs w:val="24"/>
        </w:rPr>
        <w:t>n</w:t>
      </w:r>
      <w:r w:rsidR="000D70C2">
        <w:rPr>
          <w:rFonts w:ascii="Times New Roman" w:hAnsi="Times New Roman" w:cs="Times New Roman"/>
          <w:sz w:val="24"/>
          <w:szCs w:val="24"/>
        </w:rPr>
        <w:t>-day moving average.</w:t>
      </w:r>
      <w:r w:rsidR="00AB1A07">
        <w:rPr>
          <w:rFonts w:ascii="Times New Roman" w:hAnsi="Times New Roman" w:cs="Times New Roman"/>
          <w:sz w:val="24"/>
          <w:szCs w:val="24"/>
        </w:rPr>
        <w:t xml:space="preserve">  The annual local inflow volume is then distributed </w:t>
      </w:r>
      <w:r w:rsidR="00AB2EAA">
        <w:rPr>
          <w:rFonts w:ascii="Times New Roman" w:hAnsi="Times New Roman" w:cs="Times New Roman"/>
          <w:sz w:val="24"/>
          <w:szCs w:val="24"/>
        </w:rPr>
        <w:t>within</w:t>
      </w:r>
      <w:r w:rsidR="00AB1A07">
        <w:rPr>
          <w:rFonts w:ascii="Times New Roman" w:hAnsi="Times New Roman" w:cs="Times New Roman"/>
          <w:sz w:val="24"/>
          <w:szCs w:val="24"/>
        </w:rPr>
        <w:t xml:space="preserve"> the days with positive local inflow values and the negative local inflow values are set equal to zero.  Since the last calibration run was performed for the Middle Valley (2013) a total of 12 local inflow objects were added, but local inflow </w:t>
      </w:r>
      <w:r w:rsidR="00EF70A8">
        <w:rPr>
          <w:rFonts w:ascii="Times New Roman" w:hAnsi="Times New Roman" w:cs="Times New Roman"/>
          <w:sz w:val="24"/>
          <w:szCs w:val="24"/>
        </w:rPr>
        <w:t xml:space="preserve">is </w:t>
      </w:r>
      <w:r w:rsidR="00AB1A07">
        <w:rPr>
          <w:rFonts w:ascii="Times New Roman" w:hAnsi="Times New Roman" w:cs="Times New Roman"/>
          <w:sz w:val="24"/>
          <w:szCs w:val="24"/>
        </w:rPr>
        <w:t xml:space="preserve">not </w:t>
      </w:r>
      <w:r w:rsidR="00EF70A8">
        <w:rPr>
          <w:rFonts w:ascii="Times New Roman" w:hAnsi="Times New Roman" w:cs="Times New Roman"/>
          <w:sz w:val="24"/>
          <w:szCs w:val="24"/>
        </w:rPr>
        <w:t>simulated.</w:t>
      </w:r>
    </w:p>
    <w:p w:rsidR="00D551F3" w:rsidRDefault="00E71ED5"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Nick</w:t>
      </w:r>
      <w:r w:rsidR="00AB1A07">
        <w:rPr>
          <w:rFonts w:ascii="Times New Roman" w:hAnsi="Times New Roman" w:cs="Times New Roman"/>
          <w:sz w:val="24"/>
          <w:szCs w:val="24"/>
        </w:rPr>
        <w:t xml:space="preserve"> reported that Hydros set up a historic run model for the period December 31, 1975 to December 31, 2014, although not all of the gages necessary to compute local inflow have </w:t>
      </w:r>
      <w:r w:rsidR="00AB2EAA">
        <w:rPr>
          <w:rFonts w:ascii="Times New Roman" w:hAnsi="Times New Roman" w:cs="Times New Roman"/>
          <w:sz w:val="24"/>
          <w:szCs w:val="24"/>
        </w:rPr>
        <w:t>a continuous record</w:t>
      </w:r>
      <w:r w:rsidR="00AB1A07">
        <w:rPr>
          <w:rFonts w:ascii="Times New Roman" w:hAnsi="Times New Roman" w:cs="Times New Roman"/>
          <w:sz w:val="24"/>
          <w:szCs w:val="24"/>
        </w:rPr>
        <w:t xml:space="preserve"> that extend</w:t>
      </w:r>
      <w:r w:rsidR="00AB2EAA">
        <w:rPr>
          <w:rFonts w:ascii="Times New Roman" w:hAnsi="Times New Roman" w:cs="Times New Roman"/>
          <w:sz w:val="24"/>
          <w:szCs w:val="24"/>
        </w:rPr>
        <w:t>s</w:t>
      </w:r>
      <w:r w:rsidR="00AB1A07">
        <w:rPr>
          <w:rFonts w:ascii="Times New Roman" w:hAnsi="Times New Roman" w:cs="Times New Roman"/>
          <w:sz w:val="24"/>
          <w:szCs w:val="24"/>
        </w:rPr>
        <w:t xml:space="preserve"> back to 1975.  Nick presented </w:t>
      </w:r>
      <w:r w:rsidR="00AB2EAA">
        <w:rPr>
          <w:rFonts w:ascii="Times New Roman" w:hAnsi="Times New Roman" w:cs="Times New Roman"/>
          <w:sz w:val="24"/>
          <w:szCs w:val="24"/>
        </w:rPr>
        <w:t>h</w:t>
      </w:r>
      <w:r w:rsidR="00AB1A07">
        <w:rPr>
          <w:rFonts w:ascii="Times New Roman" w:hAnsi="Times New Roman" w:cs="Times New Roman"/>
          <w:sz w:val="24"/>
          <w:szCs w:val="24"/>
        </w:rPr>
        <w:t xml:space="preserve">ydrographs of local inflow and tables of computed annual </w:t>
      </w:r>
      <w:r w:rsidR="00AB2EAA">
        <w:rPr>
          <w:rFonts w:ascii="Times New Roman" w:hAnsi="Times New Roman" w:cs="Times New Roman"/>
          <w:sz w:val="24"/>
          <w:szCs w:val="24"/>
        </w:rPr>
        <w:t xml:space="preserve">local inflow </w:t>
      </w:r>
      <w:r w:rsidR="00AB1A07">
        <w:rPr>
          <w:rFonts w:ascii="Times New Roman" w:hAnsi="Times New Roman" w:cs="Times New Roman"/>
          <w:sz w:val="24"/>
          <w:szCs w:val="24"/>
        </w:rPr>
        <w:t xml:space="preserve">that were developed based on the </w:t>
      </w:r>
      <w:r>
        <w:rPr>
          <w:rFonts w:ascii="Times New Roman" w:hAnsi="Times New Roman" w:cs="Times New Roman"/>
          <w:sz w:val="24"/>
          <w:szCs w:val="24"/>
        </w:rPr>
        <w:t>method previously described.</w:t>
      </w:r>
      <w:r w:rsidR="007774E9">
        <w:rPr>
          <w:rFonts w:ascii="Times New Roman" w:hAnsi="Times New Roman" w:cs="Times New Roman"/>
          <w:sz w:val="24"/>
          <w:szCs w:val="24"/>
        </w:rPr>
        <w:t xml:space="preserve">  O</w:t>
      </w:r>
      <w:r w:rsidR="00AB2EAA">
        <w:rPr>
          <w:rFonts w:ascii="Times New Roman" w:hAnsi="Times New Roman" w:cs="Times New Roman"/>
          <w:sz w:val="24"/>
          <w:szCs w:val="24"/>
        </w:rPr>
        <w:t>n</w:t>
      </w:r>
      <w:r w:rsidR="007774E9">
        <w:rPr>
          <w:rFonts w:ascii="Times New Roman" w:hAnsi="Times New Roman" w:cs="Times New Roman"/>
          <w:sz w:val="24"/>
          <w:szCs w:val="24"/>
        </w:rPr>
        <w:t xml:space="preserve"> average, the total annual local inflow </w:t>
      </w:r>
      <w:r w:rsidR="00AB2EAA">
        <w:rPr>
          <w:rFonts w:ascii="Times New Roman" w:hAnsi="Times New Roman" w:cs="Times New Roman"/>
          <w:sz w:val="24"/>
          <w:szCs w:val="24"/>
        </w:rPr>
        <w:t xml:space="preserve">between Cochiti and Elephant Butte Reservoir </w:t>
      </w:r>
      <w:r w:rsidR="007774E9">
        <w:rPr>
          <w:rFonts w:ascii="Times New Roman" w:hAnsi="Times New Roman" w:cs="Times New Roman"/>
          <w:sz w:val="24"/>
          <w:szCs w:val="24"/>
        </w:rPr>
        <w:t>was computed to be 197,265 acre-feet for the 1976-2014 period.</w:t>
      </w:r>
    </w:p>
    <w:p w:rsidR="007774E9" w:rsidRDefault="007774E9" w:rsidP="006609A0">
      <w:pPr>
        <w:spacing w:before="240" w:after="0"/>
        <w:ind w:firstLine="720"/>
        <w:rPr>
          <w:rFonts w:ascii="Times New Roman" w:hAnsi="Times New Roman" w:cs="Times New Roman"/>
          <w:sz w:val="24"/>
          <w:szCs w:val="24"/>
        </w:rPr>
      </w:pPr>
      <w:r>
        <w:rPr>
          <w:rFonts w:ascii="Times New Roman" w:hAnsi="Times New Roman" w:cs="Times New Roman"/>
          <w:sz w:val="24"/>
          <w:szCs w:val="24"/>
        </w:rPr>
        <w:t>In response to a question, Nick stated that the computed local inflows have not been compared to local rainfall events to see if there is a correlation between rainfall and local inflow.  Nick reported that their next steps will be:</w:t>
      </w:r>
    </w:p>
    <w:p w:rsidR="007774E9" w:rsidRPr="007774E9" w:rsidRDefault="007774E9" w:rsidP="007774E9">
      <w:pPr>
        <w:pStyle w:val="ListParagraph"/>
        <w:numPr>
          <w:ilvl w:val="0"/>
          <w:numId w:val="24"/>
        </w:numPr>
        <w:spacing w:before="240" w:after="0"/>
        <w:rPr>
          <w:rFonts w:ascii="Times New Roman" w:hAnsi="Times New Roman" w:cs="Times New Roman"/>
          <w:sz w:val="24"/>
          <w:szCs w:val="24"/>
        </w:rPr>
      </w:pPr>
      <w:r w:rsidRPr="007774E9">
        <w:rPr>
          <w:rFonts w:ascii="Times New Roman" w:hAnsi="Times New Roman" w:cs="Times New Roman"/>
          <w:sz w:val="24"/>
          <w:szCs w:val="24"/>
        </w:rPr>
        <w:t xml:space="preserve">Validate local inflow computations with a rainfall runoff model, such as the </w:t>
      </w:r>
      <w:r w:rsidRPr="007774E9">
        <w:rPr>
          <w:rFonts w:ascii="Times New Roman" w:eastAsia="+mn-ea" w:hAnsi="Times New Roman" w:cs="Times New Roman"/>
          <w:color w:val="000000"/>
          <w:sz w:val="24"/>
          <w:szCs w:val="24"/>
        </w:rPr>
        <w:t>North American Land Data Assimilation System</w:t>
      </w:r>
      <w:r>
        <w:rPr>
          <w:rFonts w:ascii="Times New Roman" w:eastAsia="+mn-ea" w:hAnsi="Times New Roman" w:cs="Times New Roman"/>
          <w:color w:val="000000"/>
          <w:sz w:val="24"/>
          <w:szCs w:val="24"/>
        </w:rPr>
        <w:t>, or some other rainfall runoff model;</w:t>
      </w:r>
    </w:p>
    <w:p w:rsidR="007774E9" w:rsidRDefault="007774E9" w:rsidP="007774E9">
      <w:pPr>
        <w:pStyle w:val="ListParagraph"/>
        <w:numPr>
          <w:ilvl w:val="0"/>
          <w:numId w:val="24"/>
        </w:numPr>
        <w:spacing w:before="240" w:after="0"/>
        <w:rPr>
          <w:rFonts w:ascii="Times New Roman" w:hAnsi="Times New Roman" w:cs="Times New Roman"/>
          <w:sz w:val="24"/>
          <w:szCs w:val="24"/>
        </w:rPr>
      </w:pPr>
      <w:r>
        <w:rPr>
          <w:rFonts w:ascii="Times New Roman" w:eastAsia="+mn-ea" w:hAnsi="Times New Roman" w:cs="Times New Roman"/>
          <w:color w:val="000000"/>
          <w:sz w:val="24"/>
          <w:szCs w:val="24"/>
        </w:rPr>
        <w:t>After the deep groundwater objects are added to the Middle Valley section of the model, the model will be recalibrated and this model will be used to compute local inflows;</w:t>
      </w:r>
      <w:r>
        <w:rPr>
          <w:rFonts w:ascii="Times New Roman" w:hAnsi="Times New Roman" w:cs="Times New Roman"/>
          <w:sz w:val="24"/>
          <w:szCs w:val="24"/>
        </w:rPr>
        <w:t xml:space="preserve"> and</w:t>
      </w:r>
    </w:p>
    <w:p w:rsidR="007774E9" w:rsidRDefault="007774E9" w:rsidP="007774E9">
      <w:pPr>
        <w:pStyle w:val="ListParagraph"/>
        <w:numPr>
          <w:ilvl w:val="0"/>
          <w:numId w:val="24"/>
        </w:numPr>
        <w:spacing w:before="240" w:after="0"/>
        <w:rPr>
          <w:rFonts w:ascii="Times New Roman" w:hAnsi="Times New Roman" w:cs="Times New Roman"/>
          <w:sz w:val="24"/>
          <w:szCs w:val="24"/>
        </w:rPr>
      </w:pPr>
      <w:r>
        <w:rPr>
          <w:rFonts w:ascii="Times New Roman" w:hAnsi="Times New Roman" w:cs="Times New Roman"/>
          <w:sz w:val="24"/>
          <w:szCs w:val="24"/>
        </w:rPr>
        <w:t>Add local inflow values into the URGWOM DSS database.</w:t>
      </w:r>
    </w:p>
    <w:p w:rsidR="007774E9" w:rsidRDefault="00254F90" w:rsidP="007774E9">
      <w:pPr>
        <w:spacing w:before="240" w:after="0"/>
        <w:rPr>
          <w:rFonts w:ascii="Times New Roman" w:hAnsi="Times New Roman" w:cs="Times New Roman"/>
          <w:sz w:val="24"/>
          <w:szCs w:val="24"/>
        </w:rPr>
      </w:pPr>
      <w:r>
        <w:rPr>
          <w:rFonts w:ascii="Times New Roman" w:hAnsi="Times New Roman" w:cs="Times New Roman"/>
          <w:sz w:val="24"/>
          <w:szCs w:val="24"/>
        </w:rPr>
        <w:tab/>
      </w:r>
      <w:r w:rsidR="007774E9">
        <w:rPr>
          <w:rFonts w:ascii="Times New Roman" w:hAnsi="Times New Roman" w:cs="Times New Roman"/>
          <w:sz w:val="24"/>
          <w:szCs w:val="24"/>
        </w:rPr>
        <w:t>Dave</w:t>
      </w:r>
      <w:r>
        <w:rPr>
          <w:rFonts w:ascii="Times New Roman" w:hAnsi="Times New Roman" w:cs="Times New Roman"/>
          <w:sz w:val="24"/>
          <w:szCs w:val="24"/>
        </w:rPr>
        <w:t xml:space="preserve"> </w:t>
      </w:r>
      <w:r w:rsidR="007774E9">
        <w:rPr>
          <w:rFonts w:ascii="Times New Roman" w:hAnsi="Times New Roman" w:cs="Times New Roman"/>
          <w:sz w:val="24"/>
          <w:szCs w:val="24"/>
        </w:rPr>
        <w:t xml:space="preserve">reported that the USGS model </w:t>
      </w:r>
      <w:r>
        <w:rPr>
          <w:rFonts w:ascii="Times New Roman" w:hAnsi="Times New Roman" w:cs="Times New Roman"/>
          <w:sz w:val="24"/>
          <w:szCs w:val="24"/>
        </w:rPr>
        <w:t xml:space="preserve">Precipitation Runoff Modeling System (PRMS) </w:t>
      </w:r>
      <w:r w:rsidR="00AB2EAA">
        <w:rPr>
          <w:rFonts w:ascii="Times New Roman" w:hAnsi="Times New Roman" w:cs="Times New Roman"/>
          <w:sz w:val="24"/>
          <w:szCs w:val="24"/>
        </w:rPr>
        <w:t xml:space="preserve">can be used </w:t>
      </w:r>
      <w:r>
        <w:rPr>
          <w:rFonts w:ascii="Times New Roman" w:hAnsi="Times New Roman" w:cs="Times New Roman"/>
          <w:sz w:val="24"/>
          <w:szCs w:val="24"/>
        </w:rPr>
        <w:t>for computing local inflow to the Rio Grande from its headwaters down to Ft. Quitman, Texas.  The calibration of this model will be completed by the end of the year and Dave will present this model to the Team when it is completed.  This model will be used by Reclamation in the Rio Grande basin study.</w:t>
      </w:r>
    </w:p>
    <w:p w:rsidR="00254F90" w:rsidRDefault="00254F90" w:rsidP="007774E9">
      <w:pPr>
        <w:spacing w:before="240" w:after="0"/>
        <w:rPr>
          <w:rFonts w:ascii="Times New Roman" w:hAnsi="Times New Roman" w:cs="Times New Roman"/>
          <w:sz w:val="24"/>
          <w:szCs w:val="24"/>
        </w:rPr>
      </w:pPr>
      <w:r>
        <w:rPr>
          <w:rFonts w:ascii="Times New Roman" w:hAnsi="Times New Roman" w:cs="Times New Roman"/>
          <w:sz w:val="24"/>
          <w:szCs w:val="24"/>
        </w:rPr>
        <w:tab/>
        <w:t xml:space="preserve">Miller presented to the Team a summary of the relationship between </w:t>
      </w:r>
      <w:r w:rsidR="00E765EA">
        <w:rPr>
          <w:rFonts w:ascii="Times New Roman" w:hAnsi="Times New Roman" w:cs="Times New Roman"/>
          <w:sz w:val="24"/>
          <w:szCs w:val="24"/>
        </w:rPr>
        <w:t>Reclamation’s</w:t>
      </w:r>
      <w:r>
        <w:rPr>
          <w:rFonts w:ascii="Times New Roman" w:hAnsi="Times New Roman" w:cs="Times New Roman"/>
          <w:sz w:val="24"/>
          <w:szCs w:val="24"/>
        </w:rPr>
        <w:t xml:space="preserve"> ET Toolbox and URGWOM when computing Reference ET.  </w:t>
      </w:r>
      <w:r w:rsidR="00A248BB">
        <w:rPr>
          <w:rFonts w:ascii="Times New Roman" w:hAnsi="Times New Roman" w:cs="Times New Roman"/>
          <w:sz w:val="24"/>
          <w:szCs w:val="24"/>
        </w:rPr>
        <w:t xml:space="preserve">This relates to the computation of crop and riparian vegetation and the related task identified in the </w:t>
      </w:r>
      <w:r w:rsidR="00AB2EAA">
        <w:rPr>
          <w:rFonts w:ascii="Times New Roman" w:hAnsi="Times New Roman" w:cs="Times New Roman"/>
          <w:sz w:val="24"/>
          <w:szCs w:val="24"/>
        </w:rPr>
        <w:t>F</w:t>
      </w:r>
      <w:r w:rsidR="00A248BB">
        <w:rPr>
          <w:rFonts w:ascii="Times New Roman" w:hAnsi="Times New Roman" w:cs="Times New Roman"/>
          <w:sz w:val="24"/>
          <w:szCs w:val="24"/>
        </w:rPr>
        <w:t>ive-</w:t>
      </w:r>
      <w:r w:rsidR="00AB2EAA">
        <w:rPr>
          <w:rFonts w:ascii="Times New Roman" w:hAnsi="Times New Roman" w:cs="Times New Roman"/>
          <w:sz w:val="24"/>
          <w:szCs w:val="24"/>
        </w:rPr>
        <w:t>Y</w:t>
      </w:r>
      <w:r w:rsidR="00A248BB">
        <w:rPr>
          <w:rFonts w:ascii="Times New Roman" w:hAnsi="Times New Roman" w:cs="Times New Roman"/>
          <w:sz w:val="24"/>
          <w:szCs w:val="24"/>
        </w:rPr>
        <w:t xml:space="preserve">ear plan.  </w:t>
      </w:r>
      <w:r>
        <w:rPr>
          <w:rFonts w:ascii="Times New Roman" w:hAnsi="Times New Roman" w:cs="Times New Roman"/>
          <w:sz w:val="24"/>
          <w:szCs w:val="24"/>
        </w:rPr>
        <w:t>Miller outlined the similarities and differences between the two:</w:t>
      </w:r>
    </w:p>
    <w:p w:rsidR="00254F90" w:rsidRDefault="00254F90" w:rsidP="00254F90">
      <w:pPr>
        <w:pStyle w:val="ListParagraph"/>
        <w:numPr>
          <w:ilvl w:val="0"/>
          <w:numId w:val="25"/>
        </w:numPr>
        <w:spacing w:before="240" w:after="0"/>
        <w:rPr>
          <w:rFonts w:ascii="Times New Roman" w:hAnsi="Times New Roman" w:cs="Times New Roman"/>
          <w:sz w:val="24"/>
          <w:szCs w:val="24"/>
        </w:rPr>
      </w:pPr>
      <w:r w:rsidRPr="00254F90">
        <w:rPr>
          <w:rFonts w:ascii="Times New Roman" w:hAnsi="Times New Roman" w:cs="Times New Roman"/>
          <w:sz w:val="24"/>
          <w:szCs w:val="24"/>
        </w:rPr>
        <w:t>URGWOM uses crop acreage reports or MRGCD Ditch rider reports to determine irrigated acreage, Reference ET is computed using air</w:t>
      </w:r>
      <w:r>
        <w:rPr>
          <w:rFonts w:ascii="Times New Roman" w:hAnsi="Times New Roman" w:cs="Times New Roman"/>
          <w:sz w:val="24"/>
          <w:szCs w:val="24"/>
        </w:rPr>
        <w:t xml:space="preserve"> </w:t>
      </w:r>
      <w:r w:rsidRPr="00254F90">
        <w:rPr>
          <w:rFonts w:ascii="Times New Roman" w:hAnsi="Times New Roman" w:cs="Times New Roman"/>
          <w:sz w:val="24"/>
          <w:szCs w:val="24"/>
        </w:rPr>
        <w:t>temperature dat</w:t>
      </w:r>
      <w:r w:rsidR="00EF70A8">
        <w:rPr>
          <w:rFonts w:ascii="Times New Roman" w:hAnsi="Times New Roman" w:cs="Times New Roman"/>
          <w:sz w:val="24"/>
          <w:szCs w:val="24"/>
        </w:rPr>
        <w:t>a</w:t>
      </w:r>
      <w:r w:rsidRPr="00254F90">
        <w:rPr>
          <w:rFonts w:ascii="Times New Roman" w:hAnsi="Times New Roman" w:cs="Times New Roman"/>
          <w:sz w:val="24"/>
          <w:szCs w:val="24"/>
        </w:rPr>
        <w:t xml:space="preserve"> </w:t>
      </w:r>
      <w:r>
        <w:rPr>
          <w:rFonts w:ascii="Times New Roman" w:hAnsi="Times New Roman" w:cs="Times New Roman"/>
          <w:sz w:val="24"/>
          <w:szCs w:val="24"/>
        </w:rPr>
        <w:t>f</w:t>
      </w:r>
      <w:r w:rsidRPr="00254F90">
        <w:rPr>
          <w:rFonts w:ascii="Times New Roman" w:hAnsi="Times New Roman" w:cs="Times New Roman"/>
          <w:sz w:val="24"/>
          <w:szCs w:val="24"/>
        </w:rPr>
        <w:t xml:space="preserve">rom fixed </w:t>
      </w:r>
      <w:r w:rsidRPr="00254F90">
        <w:rPr>
          <w:rFonts w:ascii="Times New Roman" w:hAnsi="Times New Roman" w:cs="Times New Roman"/>
          <w:sz w:val="24"/>
          <w:szCs w:val="24"/>
        </w:rPr>
        <w:lastRenderedPageBreak/>
        <w:t xml:space="preserve">weather stations and the Hargreaves Samani method of </w:t>
      </w:r>
      <w:r>
        <w:rPr>
          <w:rFonts w:ascii="Times New Roman" w:hAnsi="Times New Roman" w:cs="Times New Roman"/>
          <w:sz w:val="24"/>
          <w:szCs w:val="24"/>
        </w:rPr>
        <w:t>c</w:t>
      </w:r>
      <w:r w:rsidRPr="00254F90">
        <w:rPr>
          <w:rFonts w:ascii="Times New Roman" w:hAnsi="Times New Roman" w:cs="Times New Roman"/>
          <w:sz w:val="24"/>
          <w:szCs w:val="24"/>
        </w:rPr>
        <w:t>omputing Reference ET</w:t>
      </w:r>
      <w:r w:rsidR="00AB2EAA">
        <w:rPr>
          <w:rFonts w:ascii="Times New Roman" w:hAnsi="Times New Roman" w:cs="Times New Roman"/>
          <w:sz w:val="24"/>
          <w:szCs w:val="24"/>
        </w:rPr>
        <w:t xml:space="preserve"> is used</w:t>
      </w:r>
      <w:r w:rsidRPr="00254F90">
        <w:rPr>
          <w:rFonts w:ascii="Times New Roman" w:hAnsi="Times New Roman" w:cs="Times New Roman"/>
          <w:sz w:val="24"/>
          <w:szCs w:val="24"/>
        </w:rPr>
        <w:t xml:space="preserve">.  URGWOM is not </w:t>
      </w:r>
      <w:r w:rsidR="00EF70A8">
        <w:rPr>
          <w:rFonts w:ascii="Times New Roman" w:hAnsi="Times New Roman" w:cs="Times New Roman"/>
          <w:sz w:val="24"/>
          <w:szCs w:val="24"/>
        </w:rPr>
        <w:t xml:space="preserve">yet </w:t>
      </w:r>
      <w:r w:rsidRPr="00254F90">
        <w:rPr>
          <w:rFonts w:ascii="Times New Roman" w:hAnsi="Times New Roman" w:cs="Times New Roman"/>
          <w:sz w:val="24"/>
          <w:szCs w:val="24"/>
        </w:rPr>
        <w:t>a “real time” model and uses historic data when making forecasts.</w:t>
      </w:r>
    </w:p>
    <w:p w:rsidR="00254F90" w:rsidRDefault="00E765EA" w:rsidP="00254F90">
      <w:pPr>
        <w:pStyle w:val="ListParagraph"/>
        <w:numPr>
          <w:ilvl w:val="0"/>
          <w:numId w:val="25"/>
        </w:numPr>
        <w:spacing w:before="240" w:after="0"/>
        <w:rPr>
          <w:rFonts w:ascii="Times New Roman" w:hAnsi="Times New Roman" w:cs="Times New Roman"/>
          <w:sz w:val="24"/>
          <w:szCs w:val="24"/>
        </w:rPr>
      </w:pPr>
      <w:r>
        <w:rPr>
          <w:rFonts w:ascii="Times New Roman" w:hAnsi="Times New Roman" w:cs="Times New Roman"/>
          <w:sz w:val="24"/>
          <w:szCs w:val="24"/>
        </w:rPr>
        <w:t>The ET Toolbox computes reference ET for the are</w:t>
      </w:r>
      <w:r w:rsidR="00AB2EAA">
        <w:rPr>
          <w:rFonts w:ascii="Times New Roman" w:hAnsi="Times New Roman" w:cs="Times New Roman"/>
          <w:sz w:val="24"/>
          <w:szCs w:val="24"/>
        </w:rPr>
        <w:t>a</w:t>
      </w:r>
      <w:r>
        <w:rPr>
          <w:rFonts w:ascii="Times New Roman" w:hAnsi="Times New Roman" w:cs="Times New Roman"/>
          <w:sz w:val="24"/>
          <w:szCs w:val="24"/>
        </w:rPr>
        <w:t xml:space="preserve"> extending from the lower Rio Chama and Velarde Valleys to the El Paso, TX area</w:t>
      </w:r>
      <w:r w:rsidR="00AB2EAA">
        <w:rPr>
          <w:rFonts w:ascii="Times New Roman" w:hAnsi="Times New Roman" w:cs="Times New Roman"/>
          <w:sz w:val="24"/>
          <w:szCs w:val="24"/>
        </w:rPr>
        <w:t>;</w:t>
      </w:r>
      <w:r>
        <w:rPr>
          <w:rFonts w:ascii="Times New Roman" w:hAnsi="Times New Roman" w:cs="Times New Roman"/>
          <w:sz w:val="24"/>
          <w:szCs w:val="24"/>
        </w:rPr>
        <w:t xml:space="preserve"> climate data used to compute Reference ET is taken from automated weather stations, or if not available, the National Digital Forecast Database; seven-day forecasts are available </w:t>
      </w:r>
      <w:r w:rsidR="00AB2EAA">
        <w:rPr>
          <w:rFonts w:ascii="Times New Roman" w:hAnsi="Times New Roman" w:cs="Times New Roman"/>
          <w:sz w:val="24"/>
          <w:szCs w:val="24"/>
        </w:rPr>
        <w:t>and</w:t>
      </w:r>
      <w:r>
        <w:rPr>
          <w:rFonts w:ascii="Times New Roman" w:hAnsi="Times New Roman" w:cs="Times New Roman"/>
          <w:sz w:val="24"/>
          <w:szCs w:val="24"/>
        </w:rPr>
        <w:t xml:space="preserve"> the ET Toolbox </w:t>
      </w:r>
      <w:r w:rsidR="00AB2EAA">
        <w:rPr>
          <w:rFonts w:ascii="Times New Roman" w:hAnsi="Times New Roman" w:cs="Times New Roman"/>
          <w:sz w:val="24"/>
          <w:szCs w:val="24"/>
        </w:rPr>
        <w:t xml:space="preserve">is </w:t>
      </w:r>
      <w:r>
        <w:rPr>
          <w:rFonts w:ascii="Times New Roman" w:hAnsi="Times New Roman" w:cs="Times New Roman"/>
          <w:sz w:val="24"/>
          <w:szCs w:val="24"/>
        </w:rPr>
        <w:t xml:space="preserve">more of a </w:t>
      </w:r>
      <w:r w:rsidR="00EF70A8">
        <w:rPr>
          <w:rFonts w:ascii="Times New Roman" w:hAnsi="Times New Roman" w:cs="Times New Roman"/>
          <w:sz w:val="24"/>
          <w:szCs w:val="24"/>
        </w:rPr>
        <w:t>“</w:t>
      </w:r>
      <w:r>
        <w:rPr>
          <w:rFonts w:ascii="Times New Roman" w:hAnsi="Times New Roman" w:cs="Times New Roman"/>
          <w:sz w:val="24"/>
          <w:szCs w:val="24"/>
        </w:rPr>
        <w:t>real-time</w:t>
      </w:r>
      <w:r w:rsidR="00EF70A8">
        <w:rPr>
          <w:rFonts w:ascii="Times New Roman" w:hAnsi="Times New Roman" w:cs="Times New Roman"/>
          <w:sz w:val="24"/>
          <w:szCs w:val="24"/>
        </w:rPr>
        <w:t>”</w:t>
      </w:r>
      <w:r>
        <w:rPr>
          <w:rFonts w:ascii="Times New Roman" w:hAnsi="Times New Roman" w:cs="Times New Roman"/>
          <w:sz w:val="24"/>
          <w:szCs w:val="24"/>
        </w:rPr>
        <w:t xml:space="preserve"> model.</w:t>
      </w:r>
    </w:p>
    <w:p w:rsidR="00731FE9" w:rsidRDefault="00731FE9" w:rsidP="00731FE9">
      <w:pPr>
        <w:spacing w:before="240" w:after="0"/>
        <w:rPr>
          <w:rFonts w:ascii="Times New Roman" w:hAnsi="Times New Roman" w:cs="Times New Roman"/>
          <w:sz w:val="24"/>
          <w:szCs w:val="24"/>
        </w:rPr>
      </w:pPr>
      <w:r>
        <w:rPr>
          <w:rFonts w:ascii="Times New Roman" w:hAnsi="Times New Roman" w:cs="Times New Roman"/>
          <w:sz w:val="24"/>
          <w:szCs w:val="24"/>
        </w:rPr>
        <w:tab/>
        <w:t xml:space="preserve">Reclamation is working with NASA’s Jet Propulsion Laboratory to upgrade the ET Toolbox using Landsat satellite images to compute Reference ET.  </w:t>
      </w:r>
      <w:r w:rsidR="0046611D">
        <w:rPr>
          <w:rFonts w:ascii="Times New Roman" w:hAnsi="Times New Roman" w:cs="Times New Roman"/>
          <w:sz w:val="24"/>
          <w:szCs w:val="24"/>
        </w:rPr>
        <w:t xml:space="preserve">(See paper by Joshua Fischer of JPL which describes this method).  </w:t>
      </w:r>
      <w:r>
        <w:rPr>
          <w:rFonts w:ascii="Times New Roman" w:hAnsi="Times New Roman" w:cs="Times New Roman"/>
          <w:sz w:val="24"/>
          <w:szCs w:val="24"/>
        </w:rPr>
        <w:t>This effort means that it would no longer be necessary to collect and maintain climate dat</w:t>
      </w:r>
      <w:r w:rsidR="00AB2EAA">
        <w:rPr>
          <w:rFonts w:ascii="Times New Roman" w:hAnsi="Times New Roman" w:cs="Times New Roman"/>
          <w:sz w:val="24"/>
          <w:szCs w:val="24"/>
        </w:rPr>
        <w:t>a</w:t>
      </w:r>
      <w:r>
        <w:rPr>
          <w:rFonts w:ascii="Times New Roman" w:hAnsi="Times New Roman" w:cs="Times New Roman"/>
          <w:sz w:val="24"/>
          <w:szCs w:val="24"/>
        </w:rPr>
        <w:t xml:space="preserve"> to compute Reference ET using Hargreaves Samani or maintaining records of vegetation type and acreage.  This one-year effort is just beginning but </w:t>
      </w:r>
      <w:r w:rsidR="0046611D">
        <w:rPr>
          <w:rFonts w:ascii="Times New Roman" w:hAnsi="Times New Roman" w:cs="Times New Roman"/>
          <w:sz w:val="24"/>
          <w:szCs w:val="24"/>
        </w:rPr>
        <w:t>Reclamation</w:t>
      </w:r>
      <w:r>
        <w:rPr>
          <w:rFonts w:ascii="Times New Roman" w:hAnsi="Times New Roman" w:cs="Times New Roman"/>
          <w:sz w:val="24"/>
          <w:szCs w:val="24"/>
        </w:rPr>
        <w:t xml:space="preserve"> hopes to continue work on the project into a second year.  </w:t>
      </w:r>
      <w:r w:rsidR="0046611D">
        <w:rPr>
          <w:rFonts w:ascii="Times New Roman" w:hAnsi="Times New Roman" w:cs="Times New Roman"/>
          <w:sz w:val="24"/>
          <w:szCs w:val="24"/>
        </w:rPr>
        <w:t>Miller proposed that the Five-</w:t>
      </w:r>
      <w:r w:rsidR="00AB2EAA">
        <w:rPr>
          <w:rFonts w:ascii="Times New Roman" w:hAnsi="Times New Roman" w:cs="Times New Roman"/>
          <w:sz w:val="24"/>
          <w:szCs w:val="24"/>
        </w:rPr>
        <w:t>Y</w:t>
      </w:r>
      <w:r w:rsidR="0046611D">
        <w:rPr>
          <w:rFonts w:ascii="Times New Roman" w:hAnsi="Times New Roman" w:cs="Times New Roman"/>
          <w:sz w:val="24"/>
          <w:szCs w:val="24"/>
        </w:rPr>
        <w:t xml:space="preserve">ear Plan include tasks whereby the URGWOM method of computing Reference ET and the upgraded ET Toolbox method be carried on concurrently for a two year period at </w:t>
      </w:r>
      <w:r w:rsidR="00AB2EAA">
        <w:rPr>
          <w:rFonts w:ascii="Times New Roman" w:hAnsi="Times New Roman" w:cs="Times New Roman"/>
          <w:sz w:val="24"/>
          <w:szCs w:val="24"/>
        </w:rPr>
        <w:t xml:space="preserve">the end of </w:t>
      </w:r>
      <w:r w:rsidR="0046611D">
        <w:rPr>
          <w:rFonts w:ascii="Times New Roman" w:hAnsi="Times New Roman" w:cs="Times New Roman"/>
          <w:sz w:val="24"/>
          <w:szCs w:val="24"/>
        </w:rPr>
        <w:t>which time the results of the t</w:t>
      </w:r>
      <w:r w:rsidR="00AB2EAA">
        <w:rPr>
          <w:rFonts w:ascii="Times New Roman" w:hAnsi="Times New Roman" w:cs="Times New Roman"/>
          <w:sz w:val="24"/>
          <w:szCs w:val="24"/>
        </w:rPr>
        <w:t>wo</w:t>
      </w:r>
      <w:r w:rsidR="0046611D">
        <w:rPr>
          <w:rFonts w:ascii="Times New Roman" w:hAnsi="Times New Roman" w:cs="Times New Roman"/>
          <w:sz w:val="24"/>
          <w:szCs w:val="24"/>
        </w:rPr>
        <w:t xml:space="preserve"> method could be reviewed and evaluated.</w:t>
      </w:r>
    </w:p>
    <w:p w:rsidR="0046611D" w:rsidRDefault="0046611D" w:rsidP="00731FE9">
      <w:pPr>
        <w:spacing w:before="240" w:after="0"/>
        <w:rPr>
          <w:rFonts w:ascii="Times New Roman" w:hAnsi="Times New Roman" w:cs="Times New Roman"/>
          <w:sz w:val="24"/>
          <w:szCs w:val="24"/>
        </w:rPr>
      </w:pPr>
      <w:r>
        <w:rPr>
          <w:rFonts w:ascii="Times New Roman" w:hAnsi="Times New Roman" w:cs="Times New Roman"/>
          <w:sz w:val="24"/>
          <w:szCs w:val="24"/>
        </w:rPr>
        <w:tab/>
        <w:t xml:space="preserve">Brian stated that the Landsat satellite coverage is based on approximately weekly passage, and he inquired as to how the ET Toolbox would provide data for times when Landsat images are not available.  Andrew responded by stated that JPL proposed to use other satellite data that while have less spatial resolution </w:t>
      </w:r>
      <w:r w:rsidR="00EF70A8">
        <w:rPr>
          <w:rFonts w:ascii="Times New Roman" w:hAnsi="Times New Roman" w:cs="Times New Roman"/>
          <w:sz w:val="24"/>
          <w:szCs w:val="24"/>
        </w:rPr>
        <w:t xml:space="preserve">it </w:t>
      </w:r>
      <w:bookmarkStart w:id="0" w:name="_GoBack"/>
      <w:bookmarkEnd w:id="0"/>
      <w:r>
        <w:rPr>
          <w:rFonts w:ascii="Times New Roman" w:hAnsi="Times New Roman" w:cs="Times New Roman"/>
          <w:sz w:val="24"/>
          <w:szCs w:val="24"/>
        </w:rPr>
        <w:t>has greater temporal resolution</w:t>
      </w:r>
      <w:r w:rsidR="00AB2EAA">
        <w:rPr>
          <w:rFonts w:ascii="Times New Roman" w:hAnsi="Times New Roman" w:cs="Times New Roman"/>
          <w:sz w:val="24"/>
          <w:szCs w:val="24"/>
        </w:rPr>
        <w:t xml:space="preserve"> than Landsat</w:t>
      </w:r>
      <w:r>
        <w:rPr>
          <w:rFonts w:ascii="Times New Roman" w:hAnsi="Times New Roman" w:cs="Times New Roman"/>
          <w:sz w:val="24"/>
          <w:szCs w:val="24"/>
        </w:rPr>
        <w:t xml:space="preserve">.  The ET Toolbox upgrade would also be suitable for making longer term projections, greater than seven days, which could be used in developing the AOPs.   </w:t>
      </w:r>
    </w:p>
    <w:p w:rsidR="0046611D" w:rsidRPr="00731FE9" w:rsidRDefault="0065288A" w:rsidP="00731FE9">
      <w:pPr>
        <w:spacing w:before="240" w:after="0"/>
        <w:rPr>
          <w:rFonts w:ascii="Times New Roman" w:hAnsi="Times New Roman" w:cs="Times New Roman"/>
          <w:sz w:val="24"/>
          <w:szCs w:val="24"/>
        </w:rPr>
      </w:pPr>
      <w:r>
        <w:rPr>
          <w:rFonts w:ascii="Times New Roman" w:hAnsi="Times New Roman" w:cs="Times New Roman"/>
          <w:sz w:val="24"/>
          <w:szCs w:val="24"/>
        </w:rPr>
        <w:tab/>
        <w:t>Miller reported that he has reached out to the NRCS snow survey crew in an attempt to arrange for the URGWOM Technical Team to accompany a snow survey crew when snow course measurements are mad</w:t>
      </w:r>
      <w:r w:rsidR="00AB2EAA">
        <w:rPr>
          <w:rFonts w:ascii="Times New Roman" w:hAnsi="Times New Roman" w:cs="Times New Roman"/>
          <w:sz w:val="24"/>
          <w:szCs w:val="24"/>
        </w:rPr>
        <w:t>e</w:t>
      </w:r>
      <w:r>
        <w:rPr>
          <w:rFonts w:ascii="Times New Roman" w:hAnsi="Times New Roman" w:cs="Times New Roman"/>
          <w:sz w:val="24"/>
          <w:szCs w:val="24"/>
        </w:rPr>
        <w:t xml:space="preserve">.  </w:t>
      </w:r>
      <w:r w:rsidR="0046611D">
        <w:rPr>
          <w:rFonts w:ascii="Times New Roman" w:hAnsi="Times New Roman" w:cs="Times New Roman"/>
          <w:sz w:val="24"/>
          <w:szCs w:val="24"/>
        </w:rPr>
        <w:t xml:space="preserve">He anticipated that this field </w:t>
      </w:r>
      <w:r>
        <w:rPr>
          <w:rFonts w:ascii="Times New Roman" w:hAnsi="Times New Roman" w:cs="Times New Roman"/>
          <w:sz w:val="24"/>
          <w:szCs w:val="24"/>
        </w:rPr>
        <w:t>trip</w:t>
      </w:r>
      <w:r w:rsidR="0046611D">
        <w:rPr>
          <w:rFonts w:ascii="Times New Roman" w:hAnsi="Times New Roman" w:cs="Times New Roman"/>
          <w:sz w:val="24"/>
          <w:szCs w:val="24"/>
        </w:rPr>
        <w:t xml:space="preserve"> </w:t>
      </w:r>
      <w:r>
        <w:rPr>
          <w:rFonts w:ascii="Times New Roman" w:hAnsi="Times New Roman" w:cs="Times New Roman"/>
          <w:sz w:val="24"/>
          <w:szCs w:val="24"/>
        </w:rPr>
        <w:t>would</w:t>
      </w:r>
      <w:r w:rsidR="0046611D">
        <w:rPr>
          <w:rFonts w:ascii="Times New Roman" w:hAnsi="Times New Roman" w:cs="Times New Roman"/>
          <w:sz w:val="24"/>
          <w:szCs w:val="24"/>
        </w:rPr>
        <w:t xml:space="preserve"> be in </w:t>
      </w:r>
      <w:r>
        <w:rPr>
          <w:rFonts w:ascii="Times New Roman" w:hAnsi="Times New Roman" w:cs="Times New Roman"/>
          <w:sz w:val="24"/>
          <w:szCs w:val="24"/>
        </w:rPr>
        <w:t>January</w:t>
      </w:r>
      <w:r w:rsidR="0046611D">
        <w:rPr>
          <w:rFonts w:ascii="Times New Roman" w:hAnsi="Times New Roman" w:cs="Times New Roman"/>
          <w:sz w:val="24"/>
          <w:szCs w:val="24"/>
        </w:rPr>
        <w:t xml:space="preserve"> or </w:t>
      </w:r>
      <w:r>
        <w:rPr>
          <w:rFonts w:ascii="Times New Roman" w:hAnsi="Times New Roman" w:cs="Times New Roman"/>
          <w:sz w:val="24"/>
          <w:szCs w:val="24"/>
        </w:rPr>
        <w:t>February</w:t>
      </w:r>
      <w:r w:rsidR="0046611D">
        <w:rPr>
          <w:rFonts w:ascii="Times New Roman" w:hAnsi="Times New Roman" w:cs="Times New Roman"/>
          <w:sz w:val="24"/>
          <w:szCs w:val="24"/>
        </w:rPr>
        <w:t xml:space="preserve">, 2020.  Miller will report back to the Team at the next </w:t>
      </w:r>
      <w:r>
        <w:rPr>
          <w:rFonts w:ascii="Times New Roman" w:hAnsi="Times New Roman" w:cs="Times New Roman"/>
          <w:sz w:val="24"/>
          <w:szCs w:val="24"/>
        </w:rPr>
        <w:t>meeting</w:t>
      </w:r>
      <w:r w:rsidR="0046611D">
        <w:rPr>
          <w:rFonts w:ascii="Times New Roman" w:hAnsi="Times New Roman" w:cs="Times New Roman"/>
          <w:sz w:val="24"/>
          <w:szCs w:val="24"/>
        </w:rPr>
        <w:t xml:space="preserve"> about progress in planning this </w:t>
      </w:r>
      <w:r>
        <w:rPr>
          <w:rFonts w:ascii="Times New Roman" w:hAnsi="Times New Roman" w:cs="Times New Roman"/>
          <w:sz w:val="24"/>
          <w:szCs w:val="24"/>
        </w:rPr>
        <w:t>trip</w:t>
      </w:r>
      <w:r w:rsidR="0046611D">
        <w:rPr>
          <w:rFonts w:ascii="Times New Roman" w:hAnsi="Times New Roman" w:cs="Times New Roman"/>
          <w:sz w:val="24"/>
          <w:szCs w:val="24"/>
        </w:rPr>
        <w:t>.</w:t>
      </w:r>
    </w:p>
    <w:p w:rsidR="00672298" w:rsidRDefault="007774E9" w:rsidP="0065288A">
      <w:pPr>
        <w:spacing w:before="240"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6C676D" w:rsidRPr="0017468C">
        <w:rPr>
          <w:rFonts w:ascii="Times New Roman" w:hAnsi="Times New Roman" w:cs="Times New Roman"/>
          <w:sz w:val="24"/>
          <w:szCs w:val="24"/>
        </w:rPr>
        <w:t>The next meetin</w:t>
      </w:r>
      <w:r w:rsidR="006C676D" w:rsidRPr="001E1E70">
        <w:rPr>
          <w:rFonts w:ascii="Times New Roman" w:hAnsi="Times New Roman" w:cs="Times New Roman"/>
          <w:sz w:val="24"/>
          <w:szCs w:val="24"/>
        </w:rPr>
        <w:t xml:space="preserve">g of the Team </w:t>
      </w:r>
      <w:r w:rsidR="00B236AA">
        <w:rPr>
          <w:rFonts w:ascii="Times New Roman" w:hAnsi="Times New Roman" w:cs="Times New Roman"/>
          <w:sz w:val="24"/>
          <w:szCs w:val="24"/>
        </w:rPr>
        <w:t xml:space="preserve">will be on </w:t>
      </w:r>
      <w:r w:rsidR="00AF7D2E">
        <w:rPr>
          <w:rFonts w:ascii="Times New Roman" w:hAnsi="Times New Roman" w:cs="Times New Roman"/>
          <w:sz w:val="24"/>
          <w:szCs w:val="24"/>
        </w:rPr>
        <w:t>November 12</w:t>
      </w:r>
      <w:r w:rsidR="0071636C">
        <w:rPr>
          <w:rFonts w:ascii="Times New Roman" w:hAnsi="Times New Roman" w:cs="Times New Roman"/>
          <w:sz w:val="24"/>
          <w:szCs w:val="24"/>
        </w:rPr>
        <w:t>, 2019</w:t>
      </w:r>
      <w:r w:rsidR="00D41422">
        <w:rPr>
          <w:rFonts w:ascii="Times New Roman" w:hAnsi="Times New Roman" w:cs="Times New Roman"/>
          <w:sz w:val="24"/>
          <w:szCs w:val="24"/>
        </w:rPr>
        <w:t xml:space="preserve">, at 9:00 am at the NMISC office in </w:t>
      </w:r>
      <w:r w:rsidR="0065288A">
        <w:rPr>
          <w:rFonts w:ascii="Times New Roman" w:hAnsi="Times New Roman" w:cs="Times New Roman"/>
          <w:sz w:val="24"/>
          <w:szCs w:val="24"/>
        </w:rPr>
        <w:t>Albuquerque</w:t>
      </w:r>
      <w:r w:rsidR="00D41422">
        <w:rPr>
          <w:rFonts w:ascii="Times New Roman" w:hAnsi="Times New Roman" w:cs="Times New Roman"/>
          <w:sz w:val="24"/>
          <w:szCs w:val="24"/>
        </w:rPr>
        <w:t>.</w:t>
      </w:r>
    </w:p>
    <w:p w:rsidR="001E1E70" w:rsidRDefault="00672298" w:rsidP="006609A0">
      <w:pPr>
        <w:pStyle w:val="HTMLPreformatted"/>
        <w:spacing w:before="240" w:line="276" w:lineRule="auto"/>
        <w:rPr>
          <w:rFonts w:ascii="Times New Roman" w:hAnsi="Times New Roman" w:cs="Times New Roman"/>
          <w:sz w:val="24"/>
          <w:szCs w:val="24"/>
        </w:rPr>
      </w:pPr>
      <w:r>
        <w:rPr>
          <w:rFonts w:ascii="Times New Roman" w:hAnsi="Times New Roman" w:cs="Times New Roman"/>
          <w:sz w:val="24"/>
          <w:szCs w:val="24"/>
        </w:rPr>
        <w:tab/>
      </w:r>
      <w:r w:rsidR="00E9195D">
        <w:rPr>
          <w:rFonts w:ascii="Times New Roman" w:hAnsi="Times New Roman" w:cs="Times New Roman"/>
          <w:sz w:val="24"/>
          <w:szCs w:val="24"/>
        </w:rPr>
        <w:t>The meeting</w:t>
      </w:r>
      <w:r w:rsidR="001E1E70">
        <w:rPr>
          <w:rFonts w:ascii="Times New Roman" w:hAnsi="Times New Roman" w:cs="Times New Roman"/>
          <w:sz w:val="24"/>
          <w:szCs w:val="24"/>
        </w:rPr>
        <w:t xml:space="preserve"> adjourned at about </w:t>
      </w:r>
      <w:r w:rsidR="00D41422">
        <w:rPr>
          <w:rFonts w:ascii="Times New Roman" w:hAnsi="Times New Roman" w:cs="Times New Roman"/>
          <w:sz w:val="24"/>
          <w:szCs w:val="24"/>
        </w:rPr>
        <w:t>1</w:t>
      </w:r>
      <w:r w:rsidR="0065288A">
        <w:rPr>
          <w:rFonts w:ascii="Times New Roman" w:hAnsi="Times New Roman" w:cs="Times New Roman"/>
          <w:sz w:val="24"/>
          <w:szCs w:val="24"/>
        </w:rPr>
        <w:t>0</w:t>
      </w:r>
      <w:r w:rsidR="00D41422">
        <w:rPr>
          <w:rFonts w:ascii="Times New Roman" w:hAnsi="Times New Roman" w:cs="Times New Roman"/>
          <w:sz w:val="24"/>
          <w:szCs w:val="24"/>
        </w:rPr>
        <w:t>:00</w:t>
      </w:r>
      <w:r w:rsidR="00942BBB">
        <w:rPr>
          <w:rFonts w:ascii="Times New Roman" w:hAnsi="Times New Roman" w:cs="Times New Roman"/>
          <w:sz w:val="24"/>
          <w:szCs w:val="24"/>
        </w:rPr>
        <w:t xml:space="preserve"> </w:t>
      </w:r>
      <w:r w:rsidR="001C43F7">
        <w:rPr>
          <w:rFonts w:ascii="Times New Roman" w:hAnsi="Times New Roman" w:cs="Times New Roman"/>
          <w:sz w:val="24"/>
          <w:szCs w:val="24"/>
        </w:rPr>
        <w:t>am.</w:t>
      </w:r>
    </w:p>
    <w:p w:rsidR="006609A0" w:rsidRDefault="006609A0" w:rsidP="006609A0">
      <w:pPr>
        <w:pStyle w:val="HTMLPreformatted"/>
        <w:spacing w:before="240" w:line="276" w:lineRule="auto"/>
        <w:rPr>
          <w:rFonts w:ascii="Times New Roman" w:hAnsi="Times New Roman" w:cs="Times New Roman"/>
          <w:sz w:val="24"/>
          <w:szCs w:val="24"/>
        </w:rPr>
      </w:pPr>
    </w:p>
    <w:p w:rsidR="006609A0" w:rsidRDefault="006609A0" w:rsidP="006609A0">
      <w:pPr>
        <w:pStyle w:val="HTMLPreformatted"/>
        <w:spacing w:before="240" w:line="276" w:lineRule="auto"/>
        <w:rPr>
          <w:rFonts w:ascii="Times New Roman" w:hAnsi="Times New Roman" w:cs="Times New Roman"/>
          <w:sz w:val="24"/>
          <w:szCs w:val="24"/>
        </w:rPr>
      </w:pPr>
    </w:p>
    <w:p w:rsidR="006609A0" w:rsidRDefault="006609A0" w:rsidP="006609A0">
      <w:pPr>
        <w:pStyle w:val="HTMLPreformatted"/>
        <w:spacing w:before="240" w:line="276" w:lineRule="auto"/>
        <w:rPr>
          <w:rFonts w:ascii="Times New Roman" w:hAnsi="Times New Roman" w:cs="Times New Roman"/>
          <w:sz w:val="24"/>
          <w:szCs w:val="24"/>
        </w:rPr>
      </w:pPr>
    </w:p>
    <w:p w:rsidR="006609A0" w:rsidRDefault="006609A0" w:rsidP="006609A0">
      <w:pPr>
        <w:pStyle w:val="HTMLPreformatted"/>
        <w:spacing w:before="240" w:line="276" w:lineRule="auto"/>
        <w:rPr>
          <w:rFonts w:ascii="Times New Roman" w:hAnsi="Times New Roman" w:cs="Times New Roman"/>
          <w:sz w:val="24"/>
          <w:szCs w:val="24"/>
        </w:rPr>
      </w:pPr>
    </w:p>
    <w:p w:rsidR="006609A0" w:rsidRDefault="006609A0" w:rsidP="006609A0">
      <w:pPr>
        <w:pStyle w:val="HTMLPreformatted"/>
        <w:spacing w:before="240" w:line="276" w:lineRule="auto"/>
        <w:rPr>
          <w:rFonts w:ascii="Times New Roman" w:hAnsi="Times New Roman" w:cs="Times New Roman"/>
          <w:sz w:val="24"/>
          <w:szCs w:val="24"/>
        </w:rPr>
      </w:pPr>
    </w:p>
    <w:p w:rsidR="0032348A" w:rsidRDefault="0032348A" w:rsidP="00F059C7">
      <w:pPr>
        <w:spacing w:after="0" w:line="240" w:lineRule="auto"/>
        <w:ind w:firstLine="90"/>
        <w:jc w:val="center"/>
        <w:rPr>
          <w:rFonts w:ascii="Times New Roman" w:hAnsi="Times New Roman" w:cs="Times New Roman"/>
          <w:sz w:val="24"/>
          <w:szCs w:val="24"/>
        </w:rPr>
      </w:pPr>
    </w:p>
    <w:p w:rsidR="00C73177" w:rsidRPr="00C73177" w:rsidRDefault="00C73177" w:rsidP="00F059C7">
      <w:pPr>
        <w:spacing w:after="0" w:line="240" w:lineRule="auto"/>
        <w:ind w:firstLine="90"/>
        <w:jc w:val="center"/>
        <w:rPr>
          <w:rFonts w:ascii="Times New Roman" w:hAnsi="Times New Roman" w:cs="Times New Roman"/>
          <w:sz w:val="24"/>
          <w:szCs w:val="24"/>
        </w:rPr>
      </w:pPr>
      <w:r w:rsidRPr="00C73177">
        <w:rPr>
          <w:rFonts w:ascii="Times New Roman" w:hAnsi="Times New Roman" w:cs="Times New Roman"/>
          <w:sz w:val="24"/>
          <w:szCs w:val="24"/>
        </w:rPr>
        <w:t>ATTENDANCE LIST</w:t>
      </w:r>
    </w:p>
    <w:p w:rsidR="00C73177" w:rsidRPr="00C73177" w:rsidRDefault="00C73177" w:rsidP="00F059C7">
      <w:pPr>
        <w:spacing w:after="0" w:line="240" w:lineRule="auto"/>
        <w:ind w:firstLine="90"/>
        <w:jc w:val="center"/>
        <w:rPr>
          <w:rFonts w:ascii="Times New Roman" w:hAnsi="Times New Roman" w:cs="Times New Roman"/>
          <w:sz w:val="24"/>
          <w:szCs w:val="24"/>
        </w:rPr>
      </w:pPr>
      <w:r w:rsidRPr="00C73177">
        <w:rPr>
          <w:rFonts w:ascii="Times New Roman" w:hAnsi="Times New Roman" w:cs="Times New Roman"/>
          <w:sz w:val="24"/>
          <w:szCs w:val="24"/>
        </w:rPr>
        <w:t>URGWOM TECHNICAL TEAM MEETING</w:t>
      </w:r>
    </w:p>
    <w:p w:rsidR="00C73177" w:rsidRPr="00C73177" w:rsidRDefault="00D551F3" w:rsidP="00F059C7">
      <w:pPr>
        <w:spacing w:after="0" w:line="240" w:lineRule="auto"/>
        <w:ind w:firstLine="90"/>
        <w:jc w:val="center"/>
        <w:rPr>
          <w:rFonts w:ascii="Times New Roman" w:hAnsi="Times New Roman" w:cs="Times New Roman"/>
          <w:sz w:val="24"/>
          <w:szCs w:val="24"/>
        </w:rPr>
      </w:pPr>
      <w:r>
        <w:rPr>
          <w:rFonts w:ascii="Times New Roman" w:hAnsi="Times New Roman" w:cs="Times New Roman"/>
          <w:sz w:val="24"/>
          <w:szCs w:val="24"/>
        </w:rPr>
        <w:t>October 8</w:t>
      </w:r>
      <w:r w:rsidR="0010623F">
        <w:rPr>
          <w:rFonts w:ascii="Times New Roman" w:hAnsi="Times New Roman" w:cs="Times New Roman"/>
          <w:sz w:val="24"/>
          <w:szCs w:val="24"/>
        </w:rPr>
        <w:t>, 2019</w:t>
      </w:r>
    </w:p>
    <w:p w:rsidR="00C73177" w:rsidRPr="00C73177" w:rsidRDefault="00C73177" w:rsidP="00C73177">
      <w:pPr>
        <w:spacing w:after="0" w:line="360" w:lineRule="auto"/>
        <w:ind w:firstLine="720"/>
        <w:jc w:val="center"/>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4954"/>
      </w:tblGrid>
      <w:tr w:rsidR="00C73177" w:rsidRPr="00C73177" w:rsidTr="00DF1117">
        <w:trPr>
          <w:trHeight w:val="333"/>
          <w:jc w:val="center"/>
        </w:trPr>
        <w:tc>
          <w:tcPr>
            <w:tcW w:w="3361" w:type="dxa"/>
          </w:tcPr>
          <w:p w:rsidR="00C73177" w:rsidRPr="00C73177" w:rsidRDefault="00C73177" w:rsidP="00C73177">
            <w:pPr>
              <w:spacing w:line="360" w:lineRule="auto"/>
              <w:rPr>
                <w:rFonts w:ascii="Times New Roman" w:hAnsi="Times New Roman" w:cs="Times New Roman"/>
                <w:sz w:val="24"/>
                <w:szCs w:val="24"/>
                <w:u w:val="single"/>
              </w:rPr>
            </w:pPr>
            <w:r w:rsidRPr="00C73177">
              <w:rPr>
                <w:rFonts w:ascii="Times New Roman" w:hAnsi="Times New Roman" w:cs="Times New Roman"/>
                <w:sz w:val="24"/>
                <w:szCs w:val="24"/>
                <w:u w:val="single"/>
              </w:rPr>
              <w:t>NAME</w:t>
            </w:r>
          </w:p>
        </w:tc>
        <w:tc>
          <w:tcPr>
            <w:tcW w:w="4954" w:type="dxa"/>
          </w:tcPr>
          <w:p w:rsidR="00C73177" w:rsidRPr="00C73177" w:rsidRDefault="00C73177" w:rsidP="00C73177">
            <w:pPr>
              <w:spacing w:line="360" w:lineRule="auto"/>
              <w:rPr>
                <w:rFonts w:ascii="Times New Roman" w:hAnsi="Times New Roman" w:cs="Times New Roman"/>
                <w:sz w:val="24"/>
                <w:szCs w:val="24"/>
                <w:u w:val="single"/>
              </w:rPr>
            </w:pPr>
            <w:r w:rsidRPr="00C73177">
              <w:rPr>
                <w:rFonts w:ascii="Times New Roman" w:hAnsi="Times New Roman" w:cs="Times New Roman"/>
                <w:sz w:val="24"/>
                <w:szCs w:val="24"/>
                <w:u w:val="single"/>
              </w:rPr>
              <w:t>REPRESENTING</w:t>
            </w:r>
          </w:p>
        </w:tc>
      </w:tr>
      <w:tr w:rsidR="00C73177" w:rsidRPr="00C73177" w:rsidTr="00DF1117">
        <w:trPr>
          <w:jc w:val="center"/>
        </w:trPr>
        <w:tc>
          <w:tcPr>
            <w:tcW w:w="3361" w:type="dxa"/>
          </w:tcPr>
          <w:p w:rsidR="00C73177" w:rsidRPr="00C73177" w:rsidRDefault="00DF1117" w:rsidP="00C73177">
            <w:pPr>
              <w:rPr>
                <w:rFonts w:ascii="Times New Roman" w:hAnsi="Times New Roman" w:cs="Times New Roman"/>
                <w:sz w:val="24"/>
                <w:szCs w:val="24"/>
              </w:rPr>
            </w:pPr>
            <w:r>
              <w:rPr>
                <w:rFonts w:ascii="Times New Roman" w:hAnsi="Times New Roman" w:cs="Times New Roman"/>
                <w:sz w:val="24"/>
                <w:szCs w:val="24"/>
              </w:rPr>
              <w:t>Dave Moeser</w:t>
            </w:r>
          </w:p>
        </w:tc>
        <w:tc>
          <w:tcPr>
            <w:tcW w:w="4954" w:type="dxa"/>
          </w:tcPr>
          <w:p w:rsidR="00C73177" w:rsidRPr="00C73177" w:rsidRDefault="00DF1117" w:rsidP="00DF1117">
            <w:pPr>
              <w:rPr>
                <w:rFonts w:ascii="Times New Roman" w:hAnsi="Times New Roman" w:cs="Times New Roman"/>
                <w:sz w:val="24"/>
                <w:szCs w:val="24"/>
              </w:rPr>
            </w:pPr>
            <w:r>
              <w:rPr>
                <w:rFonts w:ascii="Times New Roman" w:hAnsi="Times New Roman" w:cs="Times New Roman"/>
                <w:sz w:val="24"/>
                <w:szCs w:val="24"/>
              </w:rPr>
              <w:t>USGS</w:t>
            </w:r>
          </w:p>
        </w:tc>
      </w:tr>
      <w:tr w:rsidR="0065288A" w:rsidRPr="00C73177" w:rsidTr="00DF1117">
        <w:trPr>
          <w:jc w:val="center"/>
        </w:trPr>
        <w:tc>
          <w:tcPr>
            <w:tcW w:w="3361" w:type="dxa"/>
          </w:tcPr>
          <w:p w:rsidR="0065288A" w:rsidRDefault="0065288A" w:rsidP="00C73177">
            <w:pPr>
              <w:rPr>
                <w:rFonts w:ascii="Times New Roman" w:hAnsi="Times New Roman" w:cs="Times New Roman"/>
                <w:sz w:val="24"/>
                <w:szCs w:val="24"/>
              </w:rPr>
            </w:pPr>
            <w:r>
              <w:rPr>
                <w:rFonts w:ascii="Times New Roman" w:hAnsi="Times New Roman" w:cs="Times New Roman"/>
                <w:sz w:val="24"/>
                <w:szCs w:val="24"/>
              </w:rPr>
              <w:t>Grady Ball</w:t>
            </w:r>
          </w:p>
        </w:tc>
        <w:tc>
          <w:tcPr>
            <w:tcW w:w="4954" w:type="dxa"/>
          </w:tcPr>
          <w:p w:rsidR="0065288A" w:rsidRDefault="0065288A" w:rsidP="00C73177">
            <w:pPr>
              <w:rPr>
                <w:rFonts w:ascii="Times New Roman" w:hAnsi="Times New Roman" w:cs="Times New Roman"/>
                <w:sz w:val="24"/>
                <w:szCs w:val="24"/>
              </w:rPr>
            </w:pPr>
            <w:r>
              <w:rPr>
                <w:rFonts w:ascii="Times New Roman" w:hAnsi="Times New Roman" w:cs="Times New Roman"/>
                <w:sz w:val="24"/>
                <w:szCs w:val="24"/>
              </w:rPr>
              <w:t>USGS</w:t>
            </w:r>
          </w:p>
        </w:tc>
      </w:tr>
      <w:tr w:rsidR="00C73177" w:rsidRPr="00C73177" w:rsidTr="00DF1117">
        <w:trPr>
          <w:jc w:val="center"/>
        </w:trPr>
        <w:tc>
          <w:tcPr>
            <w:tcW w:w="3361" w:type="dxa"/>
          </w:tcPr>
          <w:p w:rsidR="00C73177" w:rsidRPr="00C73177" w:rsidRDefault="00D41422" w:rsidP="00C73177">
            <w:pPr>
              <w:rPr>
                <w:rFonts w:ascii="Times New Roman" w:hAnsi="Times New Roman" w:cs="Times New Roman"/>
                <w:sz w:val="24"/>
                <w:szCs w:val="24"/>
              </w:rPr>
            </w:pPr>
            <w:r>
              <w:rPr>
                <w:rFonts w:ascii="Times New Roman" w:hAnsi="Times New Roman" w:cs="Times New Roman"/>
                <w:sz w:val="24"/>
                <w:szCs w:val="24"/>
              </w:rPr>
              <w:t>Carolyn Donnelly</w:t>
            </w:r>
          </w:p>
        </w:tc>
        <w:tc>
          <w:tcPr>
            <w:tcW w:w="4954" w:type="dxa"/>
          </w:tcPr>
          <w:p w:rsidR="00C73177" w:rsidRPr="00C73177" w:rsidRDefault="00D41422" w:rsidP="00C73177">
            <w:pPr>
              <w:rPr>
                <w:rFonts w:ascii="Times New Roman" w:hAnsi="Times New Roman" w:cs="Times New Roman"/>
                <w:sz w:val="24"/>
                <w:szCs w:val="24"/>
              </w:rPr>
            </w:pPr>
            <w:r>
              <w:rPr>
                <w:rFonts w:ascii="Times New Roman" w:hAnsi="Times New Roman" w:cs="Times New Roman"/>
                <w:sz w:val="24"/>
                <w:szCs w:val="24"/>
              </w:rPr>
              <w:t>USBR</w:t>
            </w:r>
          </w:p>
        </w:tc>
      </w:tr>
      <w:tr w:rsidR="00D051DA" w:rsidRPr="00C73177" w:rsidTr="00DF1117">
        <w:trPr>
          <w:jc w:val="center"/>
        </w:trPr>
        <w:tc>
          <w:tcPr>
            <w:tcW w:w="3361" w:type="dxa"/>
          </w:tcPr>
          <w:p w:rsidR="00D051DA" w:rsidRPr="00C73177" w:rsidRDefault="00D051DA" w:rsidP="00C73177">
            <w:pPr>
              <w:rPr>
                <w:rFonts w:ascii="Times New Roman" w:hAnsi="Times New Roman" w:cs="Times New Roman"/>
                <w:sz w:val="24"/>
                <w:szCs w:val="24"/>
              </w:rPr>
            </w:pPr>
            <w:r w:rsidRPr="00C73177">
              <w:rPr>
                <w:rFonts w:ascii="Times New Roman" w:hAnsi="Times New Roman" w:cs="Times New Roman"/>
                <w:sz w:val="24"/>
                <w:szCs w:val="24"/>
              </w:rPr>
              <w:t>William Miller</w:t>
            </w:r>
          </w:p>
        </w:tc>
        <w:tc>
          <w:tcPr>
            <w:tcW w:w="4954" w:type="dxa"/>
          </w:tcPr>
          <w:p w:rsidR="00D051DA" w:rsidRPr="00C73177" w:rsidRDefault="00D051DA" w:rsidP="00C73177">
            <w:pPr>
              <w:rPr>
                <w:rFonts w:ascii="Times New Roman" w:hAnsi="Times New Roman" w:cs="Times New Roman"/>
                <w:sz w:val="24"/>
                <w:szCs w:val="24"/>
              </w:rPr>
            </w:pPr>
            <w:r w:rsidRPr="00C73177">
              <w:rPr>
                <w:rFonts w:ascii="Times New Roman" w:hAnsi="Times New Roman" w:cs="Times New Roman"/>
                <w:sz w:val="24"/>
                <w:szCs w:val="24"/>
              </w:rPr>
              <w:t>WJM Engineers/USACE Contractor</w:t>
            </w:r>
          </w:p>
        </w:tc>
      </w:tr>
      <w:tr w:rsidR="00D051DA" w:rsidRPr="00C73177" w:rsidTr="00DF1117">
        <w:trPr>
          <w:trHeight w:val="314"/>
          <w:jc w:val="center"/>
        </w:trPr>
        <w:tc>
          <w:tcPr>
            <w:tcW w:w="3361" w:type="dxa"/>
          </w:tcPr>
          <w:p w:rsidR="00D051DA" w:rsidRPr="00C73177" w:rsidRDefault="0065288A" w:rsidP="00C73177">
            <w:pPr>
              <w:rPr>
                <w:rFonts w:ascii="Times New Roman" w:hAnsi="Times New Roman" w:cs="Times New Roman"/>
                <w:sz w:val="24"/>
                <w:szCs w:val="24"/>
              </w:rPr>
            </w:pPr>
            <w:r>
              <w:rPr>
                <w:rFonts w:ascii="Times New Roman" w:hAnsi="Times New Roman" w:cs="Times New Roman"/>
                <w:sz w:val="24"/>
                <w:szCs w:val="24"/>
              </w:rPr>
              <w:t>Scott Anderholm</w:t>
            </w:r>
          </w:p>
        </w:tc>
        <w:tc>
          <w:tcPr>
            <w:tcW w:w="4954" w:type="dxa"/>
          </w:tcPr>
          <w:p w:rsidR="00D051DA" w:rsidRPr="00C73177" w:rsidRDefault="0065288A" w:rsidP="00C73177">
            <w:pPr>
              <w:rPr>
                <w:rFonts w:ascii="Times New Roman" w:hAnsi="Times New Roman" w:cs="Times New Roman"/>
                <w:sz w:val="24"/>
                <w:szCs w:val="24"/>
              </w:rPr>
            </w:pPr>
            <w:r>
              <w:rPr>
                <w:rFonts w:ascii="Times New Roman" w:hAnsi="Times New Roman" w:cs="Times New Roman"/>
                <w:sz w:val="24"/>
                <w:szCs w:val="24"/>
              </w:rPr>
              <w:t>USACE Contractor</w:t>
            </w:r>
          </w:p>
        </w:tc>
      </w:tr>
      <w:tr w:rsidR="00A77106" w:rsidRPr="00C73177" w:rsidTr="00DF1117">
        <w:trPr>
          <w:jc w:val="center"/>
        </w:trPr>
        <w:tc>
          <w:tcPr>
            <w:tcW w:w="3361" w:type="dxa"/>
          </w:tcPr>
          <w:p w:rsidR="00A77106" w:rsidRDefault="00A77106" w:rsidP="006609A0">
            <w:pPr>
              <w:rPr>
                <w:rFonts w:ascii="Times New Roman" w:hAnsi="Times New Roman" w:cs="Times New Roman"/>
                <w:sz w:val="24"/>
                <w:szCs w:val="24"/>
              </w:rPr>
            </w:pPr>
            <w:r>
              <w:rPr>
                <w:rFonts w:ascii="Times New Roman" w:hAnsi="Times New Roman" w:cs="Times New Roman"/>
                <w:sz w:val="24"/>
                <w:szCs w:val="24"/>
              </w:rPr>
              <w:t>And</w:t>
            </w:r>
            <w:r w:rsidR="006609A0">
              <w:rPr>
                <w:rFonts w:ascii="Times New Roman" w:hAnsi="Times New Roman" w:cs="Times New Roman"/>
                <w:sz w:val="24"/>
                <w:szCs w:val="24"/>
              </w:rPr>
              <w:t>rew</w:t>
            </w:r>
            <w:r>
              <w:rPr>
                <w:rFonts w:ascii="Times New Roman" w:hAnsi="Times New Roman" w:cs="Times New Roman"/>
                <w:sz w:val="24"/>
                <w:szCs w:val="24"/>
              </w:rPr>
              <w:t xml:space="preserve"> Gelderloos</w:t>
            </w:r>
          </w:p>
        </w:tc>
        <w:tc>
          <w:tcPr>
            <w:tcW w:w="4954" w:type="dxa"/>
          </w:tcPr>
          <w:p w:rsidR="00A77106" w:rsidRDefault="00A77106" w:rsidP="00C73177">
            <w:pPr>
              <w:rPr>
                <w:rFonts w:ascii="Times New Roman" w:hAnsi="Times New Roman" w:cs="Times New Roman"/>
                <w:sz w:val="24"/>
                <w:szCs w:val="24"/>
              </w:rPr>
            </w:pPr>
            <w:r>
              <w:rPr>
                <w:rFonts w:ascii="Times New Roman" w:hAnsi="Times New Roman" w:cs="Times New Roman"/>
                <w:sz w:val="24"/>
                <w:szCs w:val="24"/>
              </w:rPr>
              <w:t>USBR</w:t>
            </w:r>
          </w:p>
        </w:tc>
      </w:tr>
      <w:tr w:rsidR="0099529A" w:rsidRPr="00C73177" w:rsidTr="00DF1117">
        <w:trPr>
          <w:jc w:val="center"/>
        </w:trPr>
        <w:tc>
          <w:tcPr>
            <w:tcW w:w="3361" w:type="dxa"/>
          </w:tcPr>
          <w:p w:rsidR="0099529A" w:rsidRDefault="00D609CF" w:rsidP="00C73177">
            <w:pPr>
              <w:rPr>
                <w:rFonts w:ascii="Times New Roman" w:hAnsi="Times New Roman" w:cs="Times New Roman"/>
                <w:sz w:val="24"/>
                <w:szCs w:val="24"/>
              </w:rPr>
            </w:pPr>
            <w:r>
              <w:rPr>
                <w:rFonts w:ascii="Times New Roman" w:hAnsi="Times New Roman" w:cs="Times New Roman"/>
                <w:sz w:val="24"/>
                <w:szCs w:val="24"/>
              </w:rPr>
              <w:t>Cindy Stokes</w:t>
            </w:r>
          </w:p>
        </w:tc>
        <w:tc>
          <w:tcPr>
            <w:tcW w:w="4954" w:type="dxa"/>
          </w:tcPr>
          <w:p w:rsidR="0099529A" w:rsidRDefault="00D609CF" w:rsidP="00C73177">
            <w:pPr>
              <w:rPr>
                <w:rFonts w:ascii="Times New Roman" w:hAnsi="Times New Roman" w:cs="Times New Roman"/>
                <w:sz w:val="24"/>
                <w:szCs w:val="24"/>
              </w:rPr>
            </w:pPr>
            <w:r>
              <w:rPr>
                <w:rFonts w:ascii="Times New Roman" w:hAnsi="Times New Roman" w:cs="Times New Roman"/>
                <w:sz w:val="24"/>
                <w:szCs w:val="24"/>
              </w:rPr>
              <w:t>NMISC</w:t>
            </w:r>
          </w:p>
        </w:tc>
      </w:tr>
      <w:tr w:rsidR="0065288A" w:rsidRPr="00C73177" w:rsidTr="00DF1117">
        <w:trPr>
          <w:jc w:val="center"/>
        </w:trPr>
        <w:tc>
          <w:tcPr>
            <w:tcW w:w="3361" w:type="dxa"/>
          </w:tcPr>
          <w:p w:rsidR="0065288A" w:rsidRDefault="0065288A" w:rsidP="002479CA">
            <w:pPr>
              <w:tabs>
                <w:tab w:val="left" w:pos="1853"/>
              </w:tabs>
              <w:rPr>
                <w:rFonts w:ascii="Times New Roman" w:hAnsi="Times New Roman" w:cs="Times New Roman"/>
                <w:sz w:val="24"/>
                <w:szCs w:val="24"/>
              </w:rPr>
            </w:pPr>
            <w:r>
              <w:rPr>
                <w:rFonts w:ascii="Times New Roman" w:hAnsi="Times New Roman" w:cs="Times New Roman"/>
                <w:sz w:val="24"/>
                <w:szCs w:val="24"/>
              </w:rPr>
              <w:t>Shalamu Abudu</w:t>
            </w:r>
          </w:p>
        </w:tc>
        <w:tc>
          <w:tcPr>
            <w:tcW w:w="4954" w:type="dxa"/>
          </w:tcPr>
          <w:p w:rsidR="0065288A" w:rsidRDefault="0065288A" w:rsidP="002479CA">
            <w:pPr>
              <w:rPr>
                <w:rFonts w:ascii="Times New Roman" w:hAnsi="Times New Roman" w:cs="Times New Roman"/>
                <w:sz w:val="24"/>
                <w:szCs w:val="24"/>
              </w:rPr>
            </w:pPr>
            <w:r>
              <w:rPr>
                <w:rFonts w:ascii="Times New Roman" w:hAnsi="Times New Roman" w:cs="Times New Roman"/>
                <w:sz w:val="24"/>
                <w:szCs w:val="24"/>
              </w:rPr>
              <w:t>NMISC</w:t>
            </w:r>
          </w:p>
        </w:tc>
      </w:tr>
      <w:tr w:rsidR="00DF1117" w:rsidRPr="00C73177" w:rsidTr="00DF1117">
        <w:trPr>
          <w:jc w:val="center"/>
        </w:trPr>
        <w:tc>
          <w:tcPr>
            <w:tcW w:w="3361" w:type="dxa"/>
          </w:tcPr>
          <w:p w:rsidR="00DF1117" w:rsidRDefault="00DF1117" w:rsidP="002479CA">
            <w:pPr>
              <w:tabs>
                <w:tab w:val="left" w:pos="1853"/>
              </w:tabs>
              <w:rPr>
                <w:rFonts w:ascii="Times New Roman" w:hAnsi="Times New Roman" w:cs="Times New Roman"/>
                <w:sz w:val="24"/>
                <w:szCs w:val="24"/>
              </w:rPr>
            </w:pPr>
            <w:r>
              <w:rPr>
                <w:rFonts w:ascii="Times New Roman" w:hAnsi="Times New Roman" w:cs="Times New Roman"/>
                <w:sz w:val="24"/>
                <w:szCs w:val="24"/>
              </w:rPr>
              <w:t>Marc Sidlow</w:t>
            </w:r>
          </w:p>
        </w:tc>
        <w:tc>
          <w:tcPr>
            <w:tcW w:w="4954" w:type="dxa"/>
          </w:tcPr>
          <w:p w:rsidR="00DF1117" w:rsidRDefault="00DF1117" w:rsidP="002479CA">
            <w:pPr>
              <w:rPr>
                <w:rFonts w:ascii="Times New Roman" w:hAnsi="Times New Roman" w:cs="Times New Roman"/>
                <w:sz w:val="24"/>
                <w:szCs w:val="24"/>
              </w:rPr>
            </w:pPr>
            <w:r>
              <w:rPr>
                <w:rFonts w:ascii="Times New Roman" w:hAnsi="Times New Roman" w:cs="Times New Roman"/>
                <w:sz w:val="24"/>
                <w:szCs w:val="24"/>
              </w:rPr>
              <w:t>USACE</w:t>
            </w:r>
          </w:p>
        </w:tc>
      </w:tr>
      <w:tr w:rsidR="00A77106" w:rsidRPr="00C73177" w:rsidTr="00DF1117">
        <w:trPr>
          <w:jc w:val="center"/>
        </w:trPr>
        <w:tc>
          <w:tcPr>
            <w:tcW w:w="3361" w:type="dxa"/>
          </w:tcPr>
          <w:p w:rsidR="00A77106" w:rsidRDefault="00A77106" w:rsidP="0086798A">
            <w:pPr>
              <w:tabs>
                <w:tab w:val="left" w:pos="1853"/>
              </w:tabs>
              <w:rPr>
                <w:rFonts w:ascii="Times New Roman" w:hAnsi="Times New Roman" w:cs="Times New Roman"/>
                <w:sz w:val="24"/>
                <w:szCs w:val="24"/>
              </w:rPr>
            </w:pPr>
            <w:r>
              <w:rPr>
                <w:rFonts w:ascii="Times New Roman" w:hAnsi="Times New Roman" w:cs="Times New Roman"/>
                <w:sz w:val="24"/>
                <w:szCs w:val="24"/>
              </w:rPr>
              <w:t>Phillip Carrillo</w:t>
            </w:r>
          </w:p>
        </w:tc>
        <w:tc>
          <w:tcPr>
            <w:tcW w:w="4954" w:type="dxa"/>
          </w:tcPr>
          <w:p w:rsidR="00A77106" w:rsidRDefault="00A77106" w:rsidP="00377528">
            <w:pPr>
              <w:rPr>
                <w:rFonts w:ascii="Times New Roman" w:hAnsi="Times New Roman" w:cs="Times New Roman"/>
                <w:sz w:val="24"/>
                <w:szCs w:val="24"/>
              </w:rPr>
            </w:pPr>
            <w:r>
              <w:rPr>
                <w:rFonts w:ascii="Times New Roman" w:hAnsi="Times New Roman" w:cs="Times New Roman"/>
                <w:sz w:val="24"/>
                <w:szCs w:val="24"/>
              </w:rPr>
              <w:t>USACE</w:t>
            </w:r>
          </w:p>
        </w:tc>
      </w:tr>
      <w:tr w:rsidR="006836FD" w:rsidRPr="00C73177" w:rsidTr="00DF1117">
        <w:trPr>
          <w:jc w:val="center"/>
        </w:trPr>
        <w:tc>
          <w:tcPr>
            <w:tcW w:w="8315" w:type="dxa"/>
            <w:gridSpan w:val="2"/>
          </w:tcPr>
          <w:p w:rsidR="006836FD" w:rsidRDefault="006836FD" w:rsidP="00C73177">
            <w:pPr>
              <w:rPr>
                <w:rFonts w:ascii="Times New Roman" w:hAnsi="Times New Roman" w:cs="Times New Roman"/>
                <w:sz w:val="24"/>
                <w:szCs w:val="24"/>
              </w:rPr>
            </w:pPr>
          </w:p>
          <w:p w:rsidR="006836FD" w:rsidRDefault="006836FD" w:rsidP="00C73177">
            <w:pPr>
              <w:rPr>
                <w:rFonts w:ascii="Times New Roman" w:hAnsi="Times New Roman" w:cs="Times New Roman"/>
                <w:sz w:val="24"/>
                <w:szCs w:val="24"/>
              </w:rPr>
            </w:pPr>
            <w:r>
              <w:rPr>
                <w:rFonts w:ascii="Times New Roman" w:hAnsi="Times New Roman" w:cs="Times New Roman"/>
                <w:sz w:val="24"/>
                <w:szCs w:val="24"/>
              </w:rPr>
              <w:t>Those participating via telephone conference included:</w:t>
            </w:r>
          </w:p>
          <w:p w:rsidR="006836FD" w:rsidRPr="00C73177" w:rsidRDefault="006836FD" w:rsidP="00C73177">
            <w:pPr>
              <w:rPr>
                <w:rFonts w:ascii="Times New Roman" w:hAnsi="Times New Roman" w:cs="Times New Roman"/>
                <w:sz w:val="24"/>
                <w:szCs w:val="24"/>
              </w:rPr>
            </w:pPr>
          </w:p>
        </w:tc>
      </w:tr>
      <w:tr w:rsidR="006836FD" w:rsidRPr="00C73177" w:rsidTr="00DF1117">
        <w:trPr>
          <w:jc w:val="center"/>
        </w:trPr>
        <w:tc>
          <w:tcPr>
            <w:tcW w:w="3361" w:type="dxa"/>
          </w:tcPr>
          <w:p w:rsidR="006836FD" w:rsidRDefault="0065288A" w:rsidP="00F557DD">
            <w:pPr>
              <w:tabs>
                <w:tab w:val="left" w:pos="1853"/>
              </w:tabs>
              <w:rPr>
                <w:rFonts w:ascii="Times New Roman" w:hAnsi="Times New Roman" w:cs="Times New Roman"/>
                <w:sz w:val="24"/>
                <w:szCs w:val="24"/>
              </w:rPr>
            </w:pPr>
            <w:r>
              <w:rPr>
                <w:rFonts w:ascii="Times New Roman" w:hAnsi="Times New Roman" w:cs="Times New Roman"/>
                <w:sz w:val="24"/>
                <w:szCs w:val="24"/>
              </w:rPr>
              <w:t>David Neumann</w:t>
            </w:r>
          </w:p>
        </w:tc>
        <w:tc>
          <w:tcPr>
            <w:tcW w:w="4954" w:type="dxa"/>
          </w:tcPr>
          <w:p w:rsidR="006836FD" w:rsidRDefault="0065288A" w:rsidP="00F557DD">
            <w:pPr>
              <w:rPr>
                <w:rFonts w:ascii="Times New Roman" w:hAnsi="Times New Roman" w:cs="Times New Roman"/>
                <w:sz w:val="24"/>
                <w:szCs w:val="24"/>
              </w:rPr>
            </w:pPr>
            <w:r>
              <w:rPr>
                <w:rFonts w:ascii="Times New Roman" w:hAnsi="Times New Roman" w:cs="Times New Roman"/>
                <w:sz w:val="24"/>
                <w:szCs w:val="24"/>
              </w:rPr>
              <w:t>CADSWES</w:t>
            </w:r>
          </w:p>
        </w:tc>
      </w:tr>
      <w:tr w:rsidR="006836FD" w:rsidRPr="00C73177" w:rsidTr="00DF1117">
        <w:trPr>
          <w:jc w:val="center"/>
        </w:trPr>
        <w:tc>
          <w:tcPr>
            <w:tcW w:w="3361" w:type="dxa"/>
          </w:tcPr>
          <w:p w:rsidR="006836FD" w:rsidRDefault="00A77106" w:rsidP="00F557DD">
            <w:pPr>
              <w:tabs>
                <w:tab w:val="left" w:pos="1853"/>
              </w:tabs>
              <w:rPr>
                <w:rFonts w:ascii="Times New Roman" w:hAnsi="Times New Roman" w:cs="Times New Roman"/>
                <w:sz w:val="24"/>
                <w:szCs w:val="24"/>
              </w:rPr>
            </w:pPr>
            <w:r>
              <w:rPr>
                <w:rFonts w:ascii="Times New Roman" w:hAnsi="Times New Roman" w:cs="Times New Roman"/>
                <w:sz w:val="24"/>
                <w:szCs w:val="24"/>
              </w:rPr>
              <w:t>Nick Mander</w:t>
            </w:r>
          </w:p>
        </w:tc>
        <w:tc>
          <w:tcPr>
            <w:tcW w:w="4954" w:type="dxa"/>
          </w:tcPr>
          <w:p w:rsidR="006836FD" w:rsidRDefault="00D55804" w:rsidP="001F6405">
            <w:pPr>
              <w:rPr>
                <w:rFonts w:ascii="Times New Roman" w:hAnsi="Times New Roman" w:cs="Times New Roman"/>
                <w:sz w:val="24"/>
                <w:szCs w:val="24"/>
              </w:rPr>
            </w:pPr>
            <w:r>
              <w:rPr>
                <w:rFonts w:ascii="Times New Roman" w:hAnsi="Times New Roman" w:cs="Times New Roman"/>
                <w:sz w:val="24"/>
                <w:szCs w:val="24"/>
              </w:rPr>
              <w:t>Hydros Consulting</w:t>
            </w:r>
          </w:p>
        </w:tc>
      </w:tr>
      <w:tr w:rsidR="006836FD" w:rsidRPr="00C73177" w:rsidTr="00DF1117">
        <w:trPr>
          <w:jc w:val="center"/>
        </w:trPr>
        <w:tc>
          <w:tcPr>
            <w:tcW w:w="3361" w:type="dxa"/>
          </w:tcPr>
          <w:p w:rsidR="006836FD" w:rsidRDefault="00D55804" w:rsidP="00F557DD">
            <w:pPr>
              <w:tabs>
                <w:tab w:val="left" w:pos="1853"/>
              </w:tabs>
              <w:rPr>
                <w:rFonts w:ascii="Times New Roman" w:hAnsi="Times New Roman" w:cs="Times New Roman"/>
                <w:sz w:val="24"/>
                <w:szCs w:val="24"/>
              </w:rPr>
            </w:pPr>
            <w:r>
              <w:rPr>
                <w:rFonts w:ascii="Times New Roman" w:hAnsi="Times New Roman" w:cs="Times New Roman"/>
                <w:sz w:val="24"/>
                <w:szCs w:val="24"/>
              </w:rPr>
              <w:t>Jerry Melendez</w:t>
            </w:r>
          </w:p>
        </w:tc>
        <w:tc>
          <w:tcPr>
            <w:tcW w:w="4954" w:type="dxa"/>
          </w:tcPr>
          <w:p w:rsidR="00B236AA" w:rsidRDefault="00D55804" w:rsidP="00B236AA">
            <w:pPr>
              <w:rPr>
                <w:rFonts w:ascii="Times New Roman" w:hAnsi="Times New Roman" w:cs="Times New Roman"/>
                <w:sz w:val="24"/>
                <w:szCs w:val="24"/>
              </w:rPr>
            </w:pPr>
            <w:r>
              <w:rPr>
                <w:rFonts w:ascii="Times New Roman" w:hAnsi="Times New Roman" w:cs="Times New Roman"/>
                <w:sz w:val="24"/>
                <w:szCs w:val="24"/>
              </w:rPr>
              <w:t>USBR</w:t>
            </w:r>
          </w:p>
        </w:tc>
      </w:tr>
      <w:tr w:rsidR="0065288A" w:rsidRPr="00C73177" w:rsidTr="00DF1117">
        <w:trPr>
          <w:jc w:val="center"/>
        </w:trPr>
        <w:tc>
          <w:tcPr>
            <w:tcW w:w="3361" w:type="dxa"/>
          </w:tcPr>
          <w:p w:rsidR="0065288A" w:rsidRDefault="0065288A" w:rsidP="00F557DD">
            <w:pPr>
              <w:tabs>
                <w:tab w:val="left" w:pos="1853"/>
              </w:tabs>
              <w:rPr>
                <w:rFonts w:ascii="Times New Roman" w:hAnsi="Times New Roman" w:cs="Times New Roman"/>
                <w:sz w:val="24"/>
                <w:szCs w:val="24"/>
              </w:rPr>
            </w:pPr>
            <w:r>
              <w:rPr>
                <w:rFonts w:ascii="Times New Roman" w:hAnsi="Times New Roman" w:cs="Times New Roman"/>
                <w:sz w:val="24"/>
                <w:szCs w:val="24"/>
              </w:rPr>
              <w:t>Brian Westfall</w:t>
            </w:r>
          </w:p>
        </w:tc>
        <w:tc>
          <w:tcPr>
            <w:tcW w:w="4954" w:type="dxa"/>
          </w:tcPr>
          <w:p w:rsidR="0065288A" w:rsidRDefault="0065288A" w:rsidP="00B236AA">
            <w:pPr>
              <w:rPr>
                <w:rFonts w:ascii="Times New Roman" w:hAnsi="Times New Roman" w:cs="Times New Roman"/>
                <w:sz w:val="24"/>
                <w:szCs w:val="24"/>
              </w:rPr>
            </w:pPr>
            <w:r>
              <w:rPr>
                <w:rFonts w:ascii="Times New Roman" w:hAnsi="Times New Roman" w:cs="Times New Roman"/>
                <w:sz w:val="24"/>
                <w:szCs w:val="24"/>
              </w:rPr>
              <w:t>Keller-Bliesner / BIA</w:t>
            </w:r>
            <w:r w:rsidR="00015439">
              <w:rPr>
                <w:rFonts w:ascii="Times New Roman" w:hAnsi="Times New Roman" w:cs="Times New Roman"/>
                <w:sz w:val="24"/>
                <w:szCs w:val="24"/>
              </w:rPr>
              <w:t xml:space="preserve">  </w:t>
            </w:r>
          </w:p>
        </w:tc>
      </w:tr>
      <w:tr w:rsidR="0065288A" w:rsidRPr="00C73177" w:rsidTr="00CF4C1E">
        <w:trPr>
          <w:jc w:val="center"/>
        </w:trPr>
        <w:tc>
          <w:tcPr>
            <w:tcW w:w="3361" w:type="dxa"/>
          </w:tcPr>
          <w:p w:rsidR="0065288A" w:rsidRDefault="0065288A" w:rsidP="00CF4C1E">
            <w:pPr>
              <w:tabs>
                <w:tab w:val="left" w:pos="1853"/>
              </w:tabs>
              <w:rPr>
                <w:rFonts w:ascii="Times New Roman" w:hAnsi="Times New Roman" w:cs="Times New Roman"/>
                <w:sz w:val="24"/>
                <w:szCs w:val="24"/>
              </w:rPr>
            </w:pPr>
            <w:r>
              <w:rPr>
                <w:rFonts w:ascii="Times New Roman" w:hAnsi="Times New Roman" w:cs="Times New Roman"/>
                <w:sz w:val="24"/>
                <w:szCs w:val="24"/>
              </w:rPr>
              <w:t>Mike Brown</w:t>
            </w:r>
          </w:p>
        </w:tc>
        <w:tc>
          <w:tcPr>
            <w:tcW w:w="4954" w:type="dxa"/>
          </w:tcPr>
          <w:p w:rsidR="0065288A" w:rsidRDefault="0065288A" w:rsidP="00CF4C1E">
            <w:pPr>
              <w:rPr>
                <w:rFonts w:ascii="Times New Roman" w:hAnsi="Times New Roman" w:cs="Times New Roman"/>
                <w:sz w:val="24"/>
                <w:szCs w:val="24"/>
              </w:rPr>
            </w:pPr>
            <w:r w:rsidRPr="00C73177">
              <w:rPr>
                <w:rFonts w:ascii="Times New Roman" w:hAnsi="Times New Roman" w:cs="Times New Roman"/>
                <w:sz w:val="24"/>
                <w:szCs w:val="24"/>
              </w:rPr>
              <w:t>Tetra Tech / USACE Contractor</w:t>
            </w:r>
          </w:p>
        </w:tc>
      </w:tr>
    </w:tbl>
    <w:p w:rsidR="00C73177" w:rsidRPr="001E1E70" w:rsidRDefault="00C73177" w:rsidP="006C676D">
      <w:pPr>
        <w:rPr>
          <w:rFonts w:ascii="Times New Roman" w:hAnsi="Times New Roman" w:cs="Times New Roman"/>
          <w:sz w:val="24"/>
          <w:szCs w:val="24"/>
        </w:rPr>
      </w:pPr>
    </w:p>
    <w:sectPr w:rsidR="00C73177" w:rsidRPr="001E1E70" w:rsidSect="00A17710">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ABB" w:rsidRDefault="00147ABB" w:rsidP="007E74E3">
      <w:pPr>
        <w:spacing w:after="0" w:line="240" w:lineRule="auto"/>
      </w:pPr>
      <w:r>
        <w:separator/>
      </w:r>
    </w:p>
  </w:endnote>
  <w:endnote w:type="continuationSeparator" w:id="0">
    <w:p w:rsidR="00147ABB" w:rsidRDefault="00147ABB" w:rsidP="007E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419767"/>
      <w:docPartObj>
        <w:docPartGallery w:val="Page Numbers (Bottom of Page)"/>
        <w:docPartUnique/>
      </w:docPartObj>
    </w:sdtPr>
    <w:sdtEndPr>
      <w:rPr>
        <w:rFonts w:ascii="Arial" w:hAnsi="Arial" w:cs="Arial"/>
        <w:noProof/>
        <w:sz w:val="20"/>
        <w:szCs w:val="20"/>
      </w:rPr>
    </w:sdtEndPr>
    <w:sdtContent>
      <w:p w:rsidR="007E74E3" w:rsidRPr="007E74E3" w:rsidRDefault="007E74E3">
        <w:pPr>
          <w:pStyle w:val="Footer"/>
          <w:jc w:val="center"/>
          <w:rPr>
            <w:rFonts w:ascii="Arial" w:hAnsi="Arial" w:cs="Arial"/>
            <w:sz w:val="20"/>
            <w:szCs w:val="20"/>
          </w:rPr>
        </w:pPr>
        <w:r w:rsidRPr="007E74E3">
          <w:rPr>
            <w:rFonts w:ascii="Arial" w:hAnsi="Arial" w:cs="Arial"/>
            <w:sz w:val="20"/>
            <w:szCs w:val="20"/>
          </w:rPr>
          <w:fldChar w:fldCharType="begin"/>
        </w:r>
        <w:r w:rsidRPr="007E74E3">
          <w:rPr>
            <w:rFonts w:ascii="Arial" w:hAnsi="Arial" w:cs="Arial"/>
            <w:sz w:val="20"/>
            <w:szCs w:val="20"/>
          </w:rPr>
          <w:instrText xml:space="preserve"> PAGE   \* MERGEFORMAT </w:instrText>
        </w:r>
        <w:r w:rsidRPr="007E74E3">
          <w:rPr>
            <w:rFonts w:ascii="Arial" w:hAnsi="Arial" w:cs="Arial"/>
            <w:sz w:val="20"/>
            <w:szCs w:val="20"/>
          </w:rPr>
          <w:fldChar w:fldCharType="separate"/>
        </w:r>
        <w:r w:rsidR="00EC3F3C">
          <w:rPr>
            <w:rFonts w:ascii="Arial" w:hAnsi="Arial" w:cs="Arial"/>
            <w:noProof/>
            <w:sz w:val="20"/>
            <w:szCs w:val="20"/>
          </w:rPr>
          <w:t>2</w:t>
        </w:r>
        <w:r w:rsidRPr="007E74E3">
          <w:rPr>
            <w:rFonts w:ascii="Arial" w:hAnsi="Arial" w:cs="Arial"/>
            <w:noProof/>
            <w:sz w:val="20"/>
            <w:szCs w:val="20"/>
          </w:rPr>
          <w:fldChar w:fldCharType="end"/>
        </w:r>
      </w:p>
    </w:sdtContent>
  </w:sdt>
  <w:p w:rsidR="007E74E3" w:rsidRDefault="007E7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ABB" w:rsidRDefault="00147ABB" w:rsidP="007E74E3">
      <w:pPr>
        <w:spacing w:after="0" w:line="240" w:lineRule="auto"/>
      </w:pPr>
      <w:r>
        <w:separator/>
      </w:r>
    </w:p>
  </w:footnote>
  <w:footnote w:type="continuationSeparator" w:id="0">
    <w:p w:rsidR="00147ABB" w:rsidRDefault="00147ABB" w:rsidP="007E7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B0" w:rsidRPr="001045B0" w:rsidRDefault="001045B0">
    <w:pPr>
      <w:pStyle w:val="Header"/>
      <w:rPr>
        <w:rFonts w:ascii="Arial" w:hAnsi="Arial" w:cs="Arial"/>
        <w:b/>
        <w:i/>
        <w:u w:val="single"/>
      </w:rPr>
    </w:pPr>
    <w:r w:rsidRPr="001045B0">
      <w:rPr>
        <w:rFonts w:ascii="Arial" w:hAnsi="Arial" w:cs="Arial"/>
        <w:b/>
        <w:i/>
        <w:u w:val="single"/>
      </w:rPr>
      <w:t xml:space="preserve">D R A F 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B0" w:rsidRPr="001045B0" w:rsidRDefault="001045B0">
    <w:pPr>
      <w:pStyle w:val="Header"/>
      <w:rPr>
        <w:b/>
        <w:u w:val="single"/>
      </w:rPr>
    </w:pPr>
    <w:r w:rsidRPr="001045B0">
      <w:rPr>
        <w:b/>
        <w:u w:val="single"/>
      </w:rPr>
      <w:t>D R A F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E7E"/>
    <w:multiLevelType w:val="hybridMultilevel"/>
    <w:tmpl w:val="E0D62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D0AE2"/>
    <w:multiLevelType w:val="hybridMultilevel"/>
    <w:tmpl w:val="7728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16CFD"/>
    <w:multiLevelType w:val="hybridMultilevel"/>
    <w:tmpl w:val="DC925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6A3F06"/>
    <w:multiLevelType w:val="hybridMultilevel"/>
    <w:tmpl w:val="0C64A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EC5680"/>
    <w:multiLevelType w:val="hybridMultilevel"/>
    <w:tmpl w:val="74E0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A19C9"/>
    <w:multiLevelType w:val="hybridMultilevel"/>
    <w:tmpl w:val="CE96D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EA4005"/>
    <w:multiLevelType w:val="hybridMultilevel"/>
    <w:tmpl w:val="806E8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320D9A"/>
    <w:multiLevelType w:val="hybridMultilevel"/>
    <w:tmpl w:val="E4703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E5D62"/>
    <w:multiLevelType w:val="hybridMultilevel"/>
    <w:tmpl w:val="FFFAA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1160B"/>
    <w:multiLevelType w:val="hybridMultilevel"/>
    <w:tmpl w:val="B44A3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102208"/>
    <w:multiLevelType w:val="hybridMultilevel"/>
    <w:tmpl w:val="9E768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784A7B"/>
    <w:multiLevelType w:val="hybridMultilevel"/>
    <w:tmpl w:val="400A2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FB340E"/>
    <w:multiLevelType w:val="hybridMultilevel"/>
    <w:tmpl w:val="965CC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B4516"/>
    <w:multiLevelType w:val="hybridMultilevel"/>
    <w:tmpl w:val="6302D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06918"/>
    <w:multiLevelType w:val="hybridMultilevel"/>
    <w:tmpl w:val="00E6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A8422A"/>
    <w:multiLevelType w:val="hybridMultilevel"/>
    <w:tmpl w:val="2180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1C52A8"/>
    <w:multiLevelType w:val="hybridMultilevel"/>
    <w:tmpl w:val="5AC2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5962C6"/>
    <w:multiLevelType w:val="hybridMultilevel"/>
    <w:tmpl w:val="01625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505D44"/>
    <w:multiLevelType w:val="hybridMultilevel"/>
    <w:tmpl w:val="ACC81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C765BFD"/>
    <w:multiLevelType w:val="hybridMultilevel"/>
    <w:tmpl w:val="5A70D012"/>
    <w:lvl w:ilvl="0" w:tplc="636C7B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3B020C1"/>
    <w:multiLevelType w:val="hybridMultilevel"/>
    <w:tmpl w:val="A45C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200A7A"/>
    <w:multiLevelType w:val="hybridMultilevel"/>
    <w:tmpl w:val="35C8B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C52D2F"/>
    <w:multiLevelType w:val="hybridMultilevel"/>
    <w:tmpl w:val="2868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3E6325"/>
    <w:multiLevelType w:val="hybridMultilevel"/>
    <w:tmpl w:val="9F8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7B0846"/>
    <w:multiLevelType w:val="hybridMultilevel"/>
    <w:tmpl w:val="352E8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3"/>
  </w:num>
  <w:num w:numId="4">
    <w:abstractNumId w:val="7"/>
  </w:num>
  <w:num w:numId="5">
    <w:abstractNumId w:val="14"/>
  </w:num>
  <w:num w:numId="6">
    <w:abstractNumId w:val="16"/>
  </w:num>
  <w:num w:numId="7">
    <w:abstractNumId w:val="20"/>
  </w:num>
  <w:num w:numId="8">
    <w:abstractNumId w:val="4"/>
  </w:num>
  <w:num w:numId="9">
    <w:abstractNumId w:val="0"/>
  </w:num>
  <w:num w:numId="10">
    <w:abstractNumId w:val="18"/>
  </w:num>
  <w:num w:numId="11">
    <w:abstractNumId w:val="19"/>
  </w:num>
  <w:num w:numId="12">
    <w:abstractNumId w:val="6"/>
  </w:num>
  <w:num w:numId="13">
    <w:abstractNumId w:val="11"/>
  </w:num>
  <w:num w:numId="14">
    <w:abstractNumId w:val="9"/>
  </w:num>
  <w:num w:numId="15">
    <w:abstractNumId w:val="10"/>
  </w:num>
  <w:num w:numId="16">
    <w:abstractNumId w:val="12"/>
  </w:num>
  <w:num w:numId="17">
    <w:abstractNumId w:val="17"/>
  </w:num>
  <w:num w:numId="18">
    <w:abstractNumId w:val="21"/>
  </w:num>
  <w:num w:numId="19">
    <w:abstractNumId w:val="8"/>
  </w:num>
  <w:num w:numId="20">
    <w:abstractNumId w:val="1"/>
  </w:num>
  <w:num w:numId="21">
    <w:abstractNumId w:val="3"/>
  </w:num>
  <w:num w:numId="22">
    <w:abstractNumId w:val="15"/>
  </w:num>
  <w:num w:numId="23">
    <w:abstractNumId w:val="24"/>
    <w:lvlOverride w:ilvl="0"/>
    <w:lvlOverride w:ilvl="1"/>
    <w:lvlOverride w:ilvl="2"/>
    <w:lvlOverride w:ilvl="3"/>
    <w:lvlOverride w:ilvl="4"/>
    <w:lvlOverride w:ilvl="5"/>
    <w:lvlOverride w:ilvl="6"/>
    <w:lvlOverride w:ilvl="7"/>
    <w:lvlOverride w:ilvl="8"/>
  </w:num>
  <w:num w:numId="24">
    <w:abstractNumId w:val="2"/>
  </w:num>
  <w:num w:numId="2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ise, Amy SPA">
    <w15:presenceInfo w15:providerId="AD" w15:userId="S-1-5-21-3186885431-1174156918-2546191339-51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E4"/>
    <w:rsid w:val="00001DE4"/>
    <w:rsid w:val="0000350A"/>
    <w:rsid w:val="00005AD3"/>
    <w:rsid w:val="00012C22"/>
    <w:rsid w:val="00015439"/>
    <w:rsid w:val="000241A3"/>
    <w:rsid w:val="00024861"/>
    <w:rsid w:val="0003474E"/>
    <w:rsid w:val="00042F8C"/>
    <w:rsid w:val="00043591"/>
    <w:rsid w:val="00045CBC"/>
    <w:rsid w:val="00063188"/>
    <w:rsid w:val="00070EC2"/>
    <w:rsid w:val="00070F0D"/>
    <w:rsid w:val="00071313"/>
    <w:rsid w:val="00071598"/>
    <w:rsid w:val="00071E75"/>
    <w:rsid w:val="00073043"/>
    <w:rsid w:val="00074537"/>
    <w:rsid w:val="000819DD"/>
    <w:rsid w:val="00084D58"/>
    <w:rsid w:val="0009620B"/>
    <w:rsid w:val="000C1D23"/>
    <w:rsid w:val="000C7F02"/>
    <w:rsid w:val="000D5C64"/>
    <w:rsid w:val="000D70C2"/>
    <w:rsid w:val="000E2DFB"/>
    <w:rsid w:val="000E583F"/>
    <w:rsid w:val="000F4A4C"/>
    <w:rsid w:val="000F749C"/>
    <w:rsid w:val="000F781B"/>
    <w:rsid w:val="001045B0"/>
    <w:rsid w:val="00104B3D"/>
    <w:rsid w:val="00105C07"/>
    <w:rsid w:val="00105C41"/>
    <w:rsid w:val="0010623F"/>
    <w:rsid w:val="00107FE4"/>
    <w:rsid w:val="00115AD2"/>
    <w:rsid w:val="00116305"/>
    <w:rsid w:val="0011778D"/>
    <w:rsid w:val="00122444"/>
    <w:rsid w:val="00126F73"/>
    <w:rsid w:val="00131FA1"/>
    <w:rsid w:val="001346B9"/>
    <w:rsid w:val="00136ACF"/>
    <w:rsid w:val="0014077F"/>
    <w:rsid w:val="00141AD7"/>
    <w:rsid w:val="00144A36"/>
    <w:rsid w:val="00144CA7"/>
    <w:rsid w:val="00147ABB"/>
    <w:rsid w:val="0015072F"/>
    <w:rsid w:val="001512D8"/>
    <w:rsid w:val="00156950"/>
    <w:rsid w:val="00166230"/>
    <w:rsid w:val="0017468C"/>
    <w:rsid w:val="0017659D"/>
    <w:rsid w:val="00180442"/>
    <w:rsid w:val="001806F9"/>
    <w:rsid w:val="0018357D"/>
    <w:rsid w:val="00183702"/>
    <w:rsid w:val="00185EAD"/>
    <w:rsid w:val="0018636A"/>
    <w:rsid w:val="00186D5C"/>
    <w:rsid w:val="00187B0C"/>
    <w:rsid w:val="00187BE8"/>
    <w:rsid w:val="001912D1"/>
    <w:rsid w:val="00196AFB"/>
    <w:rsid w:val="001A1DA1"/>
    <w:rsid w:val="001A236C"/>
    <w:rsid w:val="001A7C14"/>
    <w:rsid w:val="001B2B08"/>
    <w:rsid w:val="001B587B"/>
    <w:rsid w:val="001B7EC2"/>
    <w:rsid w:val="001C0246"/>
    <w:rsid w:val="001C43F7"/>
    <w:rsid w:val="001C47D8"/>
    <w:rsid w:val="001C4ADB"/>
    <w:rsid w:val="001C5CFF"/>
    <w:rsid w:val="001D4AD7"/>
    <w:rsid w:val="001D7EEA"/>
    <w:rsid w:val="001D7FD7"/>
    <w:rsid w:val="001E068D"/>
    <w:rsid w:val="001E1E70"/>
    <w:rsid w:val="001E65D8"/>
    <w:rsid w:val="001F050D"/>
    <w:rsid w:val="001F0BF5"/>
    <w:rsid w:val="001F14AF"/>
    <w:rsid w:val="001F79D2"/>
    <w:rsid w:val="002026A5"/>
    <w:rsid w:val="00204901"/>
    <w:rsid w:val="00204A80"/>
    <w:rsid w:val="002101ED"/>
    <w:rsid w:val="00213CC7"/>
    <w:rsid w:val="00224F85"/>
    <w:rsid w:val="00233148"/>
    <w:rsid w:val="00242273"/>
    <w:rsid w:val="00245036"/>
    <w:rsid w:val="002515B1"/>
    <w:rsid w:val="00254F90"/>
    <w:rsid w:val="0026192C"/>
    <w:rsid w:val="002623F4"/>
    <w:rsid w:val="002662C6"/>
    <w:rsid w:val="002857AD"/>
    <w:rsid w:val="00286735"/>
    <w:rsid w:val="00290211"/>
    <w:rsid w:val="0029241F"/>
    <w:rsid w:val="00292E62"/>
    <w:rsid w:val="002A369E"/>
    <w:rsid w:val="002B6C5E"/>
    <w:rsid w:val="002B6EA4"/>
    <w:rsid w:val="002B7972"/>
    <w:rsid w:val="002C03B6"/>
    <w:rsid w:val="002D4974"/>
    <w:rsid w:val="002E7E48"/>
    <w:rsid w:val="003028A5"/>
    <w:rsid w:val="00304142"/>
    <w:rsid w:val="00311C16"/>
    <w:rsid w:val="003156DE"/>
    <w:rsid w:val="00317BF4"/>
    <w:rsid w:val="0032348A"/>
    <w:rsid w:val="00324170"/>
    <w:rsid w:val="00333532"/>
    <w:rsid w:val="003342E4"/>
    <w:rsid w:val="00334C3C"/>
    <w:rsid w:val="00343420"/>
    <w:rsid w:val="003610D5"/>
    <w:rsid w:val="00365F2E"/>
    <w:rsid w:val="00367F88"/>
    <w:rsid w:val="00372803"/>
    <w:rsid w:val="00373A3B"/>
    <w:rsid w:val="003742F5"/>
    <w:rsid w:val="003772EB"/>
    <w:rsid w:val="00385EFC"/>
    <w:rsid w:val="003907E4"/>
    <w:rsid w:val="0039091B"/>
    <w:rsid w:val="00390993"/>
    <w:rsid w:val="003910D7"/>
    <w:rsid w:val="00391CB9"/>
    <w:rsid w:val="00396044"/>
    <w:rsid w:val="003A744D"/>
    <w:rsid w:val="003B7B33"/>
    <w:rsid w:val="003C0F6B"/>
    <w:rsid w:val="003D3727"/>
    <w:rsid w:val="003D3F1A"/>
    <w:rsid w:val="003D61FB"/>
    <w:rsid w:val="003D6251"/>
    <w:rsid w:val="003E1F3C"/>
    <w:rsid w:val="003E758F"/>
    <w:rsid w:val="003F1A03"/>
    <w:rsid w:val="003F24DB"/>
    <w:rsid w:val="004019BA"/>
    <w:rsid w:val="00402257"/>
    <w:rsid w:val="00417E21"/>
    <w:rsid w:val="00420437"/>
    <w:rsid w:val="004242AC"/>
    <w:rsid w:val="00425FA8"/>
    <w:rsid w:val="00442383"/>
    <w:rsid w:val="00442BC2"/>
    <w:rsid w:val="004564C0"/>
    <w:rsid w:val="0046611D"/>
    <w:rsid w:val="00466A17"/>
    <w:rsid w:val="004722E4"/>
    <w:rsid w:val="0047729C"/>
    <w:rsid w:val="00480915"/>
    <w:rsid w:val="004820E7"/>
    <w:rsid w:val="0048573D"/>
    <w:rsid w:val="0049167B"/>
    <w:rsid w:val="004A2A8A"/>
    <w:rsid w:val="004B4DC1"/>
    <w:rsid w:val="004E278D"/>
    <w:rsid w:val="004E35CA"/>
    <w:rsid w:val="004F2525"/>
    <w:rsid w:val="004F54F4"/>
    <w:rsid w:val="0050121C"/>
    <w:rsid w:val="00511158"/>
    <w:rsid w:val="00511569"/>
    <w:rsid w:val="00511621"/>
    <w:rsid w:val="00512259"/>
    <w:rsid w:val="00512D43"/>
    <w:rsid w:val="00514AFB"/>
    <w:rsid w:val="00515CEB"/>
    <w:rsid w:val="00525203"/>
    <w:rsid w:val="00533F08"/>
    <w:rsid w:val="00541FAC"/>
    <w:rsid w:val="00547258"/>
    <w:rsid w:val="00553986"/>
    <w:rsid w:val="00556FEE"/>
    <w:rsid w:val="0056383D"/>
    <w:rsid w:val="005728F2"/>
    <w:rsid w:val="005765D9"/>
    <w:rsid w:val="00581FF0"/>
    <w:rsid w:val="0058475F"/>
    <w:rsid w:val="00591E10"/>
    <w:rsid w:val="005926A8"/>
    <w:rsid w:val="00593454"/>
    <w:rsid w:val="005A32C3"/>
    <w:rsid w:val="005A517A"/>
    <w:rsid w:val="005A7A4B"/>
    <w:rsid w:val="005C3E3D"/>
    <w:rsid w:val="005C5468"/>
    <w:rsid w:val="005D033A"/>
    <w:rsid w:val="005D727B"/>
    <w:rsid w:val="005E6596"/>
    <w:rsid w:val="005F1D4F"/>
    <w:rsid w:val="005F2E40"/>
    <w:rsid w:val="005F5B9C"/>
    <w:rsid w:val="00607062"/>
    <w:rsid w:val="006106F4"/>
    <w:rsid w:val="00611C05"/>
    <w:rsid w:val="006218D9"/>
    <w:rsid w:val="00621B01"/>
    <w:rsid w:val="00622B9C"/>
    <w:rsid w:val="00624542"/>
    <w:rsid w:val="006325C0"/>
    <w:rsid w:val="00645541"/>
    <w:rsid w:val="0065288A"/>
    <w:rsid w:val="00655836"/>
    <w:rsid w:val="00660377"/>
    <w:rsid w:val="006609A0"/>
    <w:rsid w:val="006650C9"/>
    <w:rsid w:val="0066597F"/>
    <w:rsid w:val="00670290"/>
    <w:rsid w:val="00672298"/>
    <w:rsid w:val="006836FD"/>
    <w:rsid w:val="00687267"/>
    <w:rsid w:val="00691484"/>
    <w:rsid w:val="006C122D"/>
    <w:rsid w:val="006C676D"/>
    <w:rsid w:val="006E6F83"/>
    <w:rsid w:val="006F1B78"/>
    <w:rsid w:val="006F327F"/>
    <w:rsid w:val="006F49DE"/>
    <w:rsid w:val="006F5979"/>
    <w:rsid w:val="006F669D"/>
    <w:rsid w:val="006F77CB"/>
    <w:rsid w:val="00700B53"/>
    <w:rsid w:val="00701F87"/>
    <w:rsid w:val="00707710"/>
    <w:rsid w:val="0071636C"/>
    <w:rsid w:val="00716EF6"/>
    <w:rsid w:val="00720F88"/>
    <w:rsid w:val="0072225D"/>
    <w:rsid w:val="00723848"/>
    <w:rsid w:val="00731D7C"/>
    <w:rsid w:val="00731FE9"/>
    <w:rsid w:val="00750EE8"/>
    <w:rsid w:val="00753DD6"/>
    <w:rsid w:val="00756C83"/>
    <w:rsid w:val="00760428"/>
    <w:rsid w:val="007614AD"/>
    <w:rsid w:val="0076300D"/>
    <w:rsid w:val="00767198"/>
    <w:rsid w:val="00767763"/>
    <w:rsid w:val="00772218"/>
    <w:rsid w:val="00774D41"/>
    <w:rsid w:val="007774E9"/>
    <w:rsid w:val="00784651"/>
    <w:rsid w:val="00795666"/>
    <w:rsid w:val="007A3516"/>
    <w:rsid w:val="007B2048"/>
    <w:rsid w:val="007C0B14"/>
    <w:rsid w:val="007D48EB"/>
    <w:rsid w:val="007E74E3"/>
    <w:rsid w:val="007E7916"/>
    <w:rsid w:val="007F1593"/>
    <w:rsid w:val="007F4F60"/>
    <w:rsid w:val="007F5CBA"/>
    <w:rsid w:val="00803098"/>
    <w:rsid w:val="00804214"/>
    <w:rsid w:val="00805126"/>
    <w:rsid w:val="00814238"/>
    <w:rsid w:val="008211FD"/>
    <w:rsid w:val="00822F59"/>
    <w:rsid w:val="00825030"/>
    <w:rsid w:val="0082530F"/>
    <w:rsid w:val="00826CC0"/>
    <w:rsid w:val="00830E2A"/>
    <w:rsid w:val="00832C01"/>
    <w:rsid w:val="00832E6D"/>
    <w:rsid w:val="00833A7B"/>
    <w:rsid w:val="00837C56"/>
    <w:rsid w:val="0086798A"/>
    <w:rsid w:val="008775EF"/>
    <w:rsid w:val="00880BE7"/>
    <w:rsid w:val="00881207"/>
    <w:rsid w:val="008813B0"/>
    <w:rsid w:val="0088276B"/>
    <w:rsid w:val="00884E27"/>
    <w:rsid w:val="00886E99"/>
    <w:rsid w:val="0089654B"/>
    <w:rsid w:val="008B0AF0"/>
    <w:rsid w:val="008C1D29"/>
    <w:rsid w:val="008C75C0"/>
    <w:rsid w:val="008D247F"/>
    <w:rsid w:val="008E7154"/>
    <w:rsid w:val="008F06A2"/>
    <w:rsid w:val="008F08D5"/>
    <w:rsid w:val="008F2DBD"/>
    <w:rsid w:val="009008C5"/>
    <w:rsid w:val="00907D86"/>
    <w:rsid w:val="00911511"/>
    <w:rsid w:val="0091324C"/>
    <w:rsid w:val="00913E23"/>
    <w:rsid w:val="009221BB"/>
    <w:rsid w:val="00922823"/>
    <w:rsid w:val="0092388C"/>
    <w:rsid w:val="00925E06"/>
    <w:rsid w:val="00930733"/>
    <w:rsid w:val="0093465F"/>
    <w:rsid w:val="00942BBB"/>
    <w:rsid w:val="00954E32"/>
    <w:rsid w:val="00962CAD"/>
    <w:rsid w:val="0097052F"/>
    <w:rsid w:val="00974F76"/>
    <w:rsid w:val="00975DD9"/>
    <w:rsid w:val="009801C1"/>
    <w:rsid w:val="0099152A"/>
    <w:rsid w:val="00991A96"/>
    <w:rsid w:val="0099529A"/>
    <w:rsid w:val="009B1BF7"/>
    <w:rsid w:val="009C2B16"/>
    <w:rsid w:val="009C6C47"/>
    <w:rsid w:val="009D1426"/>
    <w:rsid w:val="009D1E18"/>
    <w:rsid w:val="009E1581"/>
    <w:rsid w:val="009E17E8"/>
    <w:rsid w:val="009E2A73"/>
    <w:rsid w:val="00A1371B"/>
    <w:rsid w:val="00A13D25"/>
    <w:rsid w:val="00A164AE"/>
    <w:rsid w:val="00A17710"/>
    <w:rsid w:val="00A205A3"/>
    <w:rsid w:val="00A248BB"/>
    <w:rsid w:val="00A274CD"/>
    <w:rsid w:val="00A303D2"/>
    <w:rsid w:val="00A31865"/>
    <w:rsid w:val="00A345AA"/>
    <w:rsid w:val="00A352D8"/>
    <w:rsid w:val="00A4129D"/>
    <w:rsid w:val="00A47996"/>
    <w:rsid w:val="00A71959"/>
    <w:rsid w:val="00A7347A"/>
    <w:rsid w:val="00A7399A"/>
    <w:rsid w:val="00A7504F"/>
    <w:rsid w:val="00A75349"/>
    <w:rsid w:val="00A77106"/>
    <w:rsid w:val="00A8544B"/>
    <w:rsid w:val="00A858CD"/>
    <w:rsid w:val="00A8758F"/>
    <w:rsid w:val="00A9040B"/>
    <w:rsid w:val="00A917C0"/>
    <w:rsid w:val="00AA4254"/>
    <w:rsid w:val="00AB1134"/>
    <w:rsid w:val="00AB1A07"/>
    <w:rsid w:val="00AB2EAA"/>
    <w:rsid w:val="00AC5760"/>
    <w:rsid w:val="00AD008F"/>
    <w:rsid w:val="00AD1F3B"/>
    <w:rsid w:val="00AF2E92"/>
    <w:rsid w:val="00AF3290"/>
    <w:rsid w:val="00AF663A"/>
    <w:rsid w:val="00AF7D2E"/>
    <w:rsid w:val="00B03181"/>
    <w:rsid w:val="00B037BF"/>
    <w:rsid w:val="00B06B3A"/>
    <w:rsid w:val="00B10B87"/>
    <w:rsid w:val="00B12621"/>
    <w:rsid w:val="00B17AB1"/>
    <w:rsid w:val="00B17C07"/>
    <w:rsid w:val="00B21324"/>
    <w:rsid w:val="00B236AA"/>
    <w:rsid w:val="00B23D11"/>
    <w:rsid w:val="00B25B8E"/>
    <w:rsid w:val="00B30715"/>
    <w:rsid w:val="00B30EBC"/>
    <w:rsid w:val="00B477E4"/>
    <w:rsid w:val="00B50CFE"/>
    <w:rsid w:val="00B5280B"/>
    <w:rsid w:val="00B5443B"/>
    <w:rsid w:val="00B565D1"/>
    <w:rsid w:val="00B57C31"/>
    <w:rsid w:val="00B62A46"/>
    <w:rsid w:val="00B656C1"/>
    <w:rsid w:val="00B65C4D"/>
    <w:rsid w:val="00B90C82"/>
    <w:rsid w:val="00B9497B"/>
    <w:rsid w:val="00B97D9A"/>
    <w:rsid w:val="00BB1475"/>
    <w:rsid w:val="00BB5659"/>
    <w:rsid w:val="00BC6AA4"/>
    <w:rsid w:val="00BC748B"/>
    <w:rsid w:val="00BF13CD"/>
    <w:rsid w:val="00C03009"/>
    <w:rsid w:val="00C050FB"/>
    <w:rsid w:val="00C24AE6"/>
    <w:rsid w:val="00C304BC"/>
    <w:rsid w:val="00C335FE"/>
    <w:rsid w:val="00C35758"/>
    <w:rsid w:val="00C407CE"/>
    <w:rsid w:val="00C4311C"/>
    <w:rsid w:val="00C434F6"/>
    <w:rsid w:val="00C447D0"/>
    <w:rsid w:val="00C4714D"/>
    <w:rsid w:val="00C54636"/>
    <w:rsid w:val="00C54A70"/>
    <w:rsid w:val="00C63091"/>
    <w:rsid w:val="00C714B5"/>
    <w:rsid w:val="00C72E12"/>
    <w:rsid w:val="00C73177"/>
    <w:rsid w:val="00C76BF1"/>
    <w:rsid w:val="00CC1A26"/>
    <w:rsid w:val="00CC582D"/>
    <w:rsid w:val="00CC7048"/>
    <w:rsid w:val="00CD10C1"/>
    <w:rsid w:val="00CF3E97"/>
    <w:rsid w:val="00CF6345"/>
    <w:rsid w:val="00CF6607"/>
    <w:rsid w:val="00CF66AC"/>
    <w:rsid w:val="00D01AA5"/>
    <w:rsid w:val="00D051DA"/>
    <w:rsid w:val="00D164D1"/>
    <w:rsid w:val="00D3289E"/>
    <w:rsid w:val="00D34161"/>
    <w:rsid w:val="00D41422"/>
    <w:rsid w:val="00D4190E"/>
    <w:rsid w:val="00D4513B"/>
    <w:rsid w:val="00D45183"/>
    <w:rsid w:val="00D45AFE"/>
    <w:rsid w:val="00D51843"/>
    <w:rsid w:val="00D54B0E"/>
    <w:rsid w:val="00D551F3"/>
    <w:rsid w:val="00D55804"/>
    <w:rsid w:val="00D57F0C"/>
    <w:rsid w:val="00D609CF"/>
    <w:rsid w:val="00D614BD"/>
    <w:rsid w:val="00D62CD1"/>
    <w:rsid w:val="00D675E6"/>
    <w:rsid w:val="00D67830"/>
    <w:rsid w:val="00D701C5"/>
    <w:rsid w:val="00D71AAE"/>
    <w:rsid w:val="00D7356C"/>
    <w:rsid w:val="00D91D5F"/>
    <w:rsid w:val="00D9241D"/>
    <w:rsid w:val="00DA08C6"/>
    <w:rsid w:val="00DB15E8"/>
    <w:rsid w:val="00DB7F82"/>
    <w:rsid w:val="00DC0294"/>
    <w:rsid w:val="00DC4F86"/>
    <w:rsid w:val="00DC537C"/>
    <w:rsid w:val="00DD1973"/>
    <w:rsid w:val="00DE0EF6"/>
    <w:rsid w:val="00DE165D"/>
    <w:rsid w:val="00DE7CA4"/>
    <w:rsid w:val="00DF1117"/>
    <w:rsid w:val="00DF11E7"/>
    <w:rsid w:val="00E0275E"/>
    <w:rsid w:val="00E06B50"/>
    <w:rsid w:val="00E1165D"/>
    <w:rsid w:val="00E119F9"/>
    <w:rsid w:val="00E17D35"/>
    <w:rsid w:val="00E20B8A"/>
    <w:rsid w:val="00E23543"/>
    <w:rsid w:val="00E23BAE"/>
    <w:rsid w:val="00E33BC8"/>
    <w:rsid w:val="00E51F8C"/>
    <w:rsid w:val="00E53208"/>
    <w:rsid w:val="00E60FFD"/>
    <w:rsid w:val="00E61425"/>
    <w:rsid w:val="00E6247D"/>
    <w:rsid w:val="00E64480"/>
    <w:rsid w:val="00E64B96"/>
    <w:rsid w:val="00E71ED5"/>
    <w:rsid w:val="00E74133"/>
    <w:rsid w:val="00E74573"/>
    <w:rsid w:val="00E765EA"/>
    <w:rsid w:val="00E76816"/>
    <w:rsid w:val="00E81FBF"/>
    <w:rsid w:val="00E90971"/>
    <w:rsid w:val="00E9195D"/>
    <w:rsid w:val="00EA0B4C"/>
    <w:rsid w:val="00EA11B0"/>
    <w:rsid w:val="00EA7D8C"/>
    <w:rsid w:val="00EB6FDF"/>
    <w:rsid w:val="00EC1955"/>
    <w:rsid w:val="00EC21ED"/>
    <w:rsid w:val="00EC3F3C"/>
    <w:rsid w:val="00EC5B17"/>
    <w:rsid w:val="00ED0376"/>
    <w:rsid w:val="00ED0906"/>
    <w:rsid w:val="00ED166E"/>
    <w:rsid w:val="00ED2A38"/>
    <w:rsid w:val="00EE3687"/>
    <w:rsid w:val="00EE4260"/>
    <w:rsid w:val="00EE4647"/>
    <w:rsid w:val="00EF21BC"/>
    <w:rsid w:val="00EF70A8"/>
    <w:rsid w:val="00F00AA6"/>
    <w:rsid w:val="00F02491"/>
    <w:rsid w:val="00F059C7"/>
    <w:rsid w:val="00F10C32"/>
    <w:rsid w:val="00F110CB"/>
    <w:rsid w:val="00F20BB7"/>
    <w:rsid w:val="00F3238A"/>
    <w:rsid w:val="00F40778"/>
    <w:rsid w:val="00F508BA"/>
    <w:rsid w:val="00F517F5"/>
    <w:rsid w:val="00F52046"/>
    <w:rsid w:val="00F5205D"/>
    <w:rsid w:val="00F557DD"/>
    <w:rsid w:val="00F55A37"/>
    <w:rsid w:val="00F57F55"/>
    <w:rsid w:val="00F6101C"/>
    <w:rsid w:val="00F6298B"/>
    <w:rsid w:val="00F629DE"/>
    <w:rsid w:val="00F66B24"/>
    <w:rsid w:val="00F72EC8"/>
    <w:rsid w:val="00F81F6D"/>
    <w:rsid w:val="00F84D61"/>
    <w:rsid w:val="00F84E2A"/>
    <w:rsid w:val="00F91711"/>
    <w:rsid w:val="00FA3709"/>
    <w:rsid w:val="00FA7502"/>
    <w:rsid w:val="00FB5192"/>
    <w:rsid w:val="00FC5325"/>
    <w:rsid w:val="00FC6B46"/>
    <w:rsid w:val="00FE1C1B"/>
    <w:rsid w:val="00FE6DC4"/>
    <w:rsid w:val="00FF1B15"/>
    <w:rsid w:val="00FF37D9"/>
    <w:rsid w:val="00FF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1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7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4E3"/>
  </w:style>
  <w:style w:type="paragraph" w:styleId="Footer">
    <w:name w:val="footer"/>
    <w:basedOn w:val="Normal"/>
    <w:link w:val="FooterChar"/>
    <w:uiPriority w:val="99"/>
    <w:unhideWhenUsed/>
    <w:rsid w:val="007E7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4E3"/>
  </w:style>
  <w:style w:type="paragraph" w:styleId="BalloonText">
    <w:name w:val="Balloon Text"/>
    <w:basedOn w:val="Normal"/>
    <w:link w:val="BalloonTextChar"/>
    <w:uiPriority w:val="99"/>
    <w:semiHidden/>
    <w:unhideWhenUsed/>
    <w:rsid w:val="00390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91B"/>
    <w:rPr>
      <w:rFonts w:ascii="Tahoma" w:hAnsi="Tahoma" w:cs="Tahoma"/>
      <w:sz w:val="16"/>
      <w:szCs w:val="16"/>
    </w:rPr>
  </w:style>
  <w:style w:type="paragraph" w:styleId="ListParagraph">
    <w:name w:val="List Paragraph"/>
    <w:basedOn w:val="Normal"/>
    <w:uiPriority w:val="34"/>
    <w:qFormat/>
    <w:rsid w:val="0015072F"/>
    <w:pPr>
      <w:ind w:left="720"/>
      <w:contextualSpacing/>
    </w:pPr>
  </w:style>
  <w:style w:type="paragraph" w:styleId="HTMLPreformatted">
    <w:name w:val="HTML Preformatted"/>
    <w:basedOn w:val="Normal"/>
    <w:link w:val="HTMLPreformattedChar"/>
    <w:uiPriority w:val="99"/>
    <w:unhideWhenUsed/>
    <w:rsid w:val="00ED2A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D2A38"/>
    <w:rPr>
      <w:rFonts w:ascii="Consolas" w:hAnsi="Consolas"/>
      <w:sz w:val="20"/>
      <w:szCs w:val="20"/>
    </w:rPr>
  </w:style>
  <w:style w:type="paragraph" w:customStyle="1" w:styleId="TableNoSpacing">
    <w:name w:val="Table No Spacing"/>
    <w:basedOn w:val="Normal"/>
    <w:uiPriority w:val="6"/>
    <w:rsid w:val="00DD1973"/>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31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7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4E3"/>
  </w:style>
  <w:style w:type="paragraph" w:styleId="Footer">
    <w:name w:val="footer"/>
    <w:basedOn w:val="Normal"/>
    <w:link w:val="FooterChar"/>
    <w:uiPriority w:val="99"/>
    <w:unhideWhenUsed/>
    <w:rsid w:val="007E7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4E3"/>
  </w:style>
  <w:style w:type="paragraph" w:styleId="BalloonText">
    <w:name w:val="Balloon Text"/>
    <w:basedOn w:val="Normal"/>
    <w:link w:val="BalloonTextChar"/>
    <w:uiPriority w:val="99"/>
    <w:semiHidden/>
    <w:unhideWhenUsed/>
    <w:rsid w:val="00390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91B"/>
    <w:rPr>
      <w:rFonts w:ascii="Tahoma" w:hAnsi="Tahoma" w:cs="Tahoma"/>
      <w:sz w:val="16"/>
      <w:szCs w:val="16"/>
    </w:rPr>
  </w:style>
  <w:style w:type="paragraph" w:styleId="ListParagraph">
    <w:name w:val="List Paragraph"/>
    <w:basedOn w:val="Normal"/>
    <w:uiPriority w:val="34"/>
    <w:qFormat/>
    <w:rsid w:val="0015072F"/>
    <w:pPr>
      <w:ind w:left="720"/>
      <w:contextualSpacing/>
    </w:pPr>
  </w:style>
  <w:style w:type="paragraph" w:styleId="HTMLPreformatted">
    <w:name w:val="HTML Preformatted"/>
    <w:basedOn w:val="Normal"/>
    <w:link w:val="HTMLPreformattedChar"/>
    <w:uiPriority w:val="99"/>
    <w:unhideWhenUsed/>
    <w:rsid w:val="00ED2A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D2A38"/>
    <w:rPr>
      <w:rFonts w:ascii="Consolas" w:hAnsi="Consolas"/>
      <w:sz w:val="20"/>
      <w:szCs w:val="20"/>
    </w:rPr>
  </w:style>
  <w:style w:type="paragraph" w:customStyle="1" w:styleId="TableNoSpacing">
    <w:name w:val="Table No Spacing"/>
    <w:basedOn w:val="Normal"/>
    <w:uiPriority w:val="6"/>
    <w:rsid w:val="00DD197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49888">
      <w:bodyDiv w:val="1"/>
      <w:marLeft w:val="0"/>
      <w:marRight w:val="0"/>
      <w:marTop w:val="0"/>
      <w:marBottom w:val="0"/>
      <w:divBdr>
        <w:top w:val="none" w:sz="0" w:space="0" w:color="auto"/>
        <w:left w:val="none" w:sz="0" w:space="0" w:color="auto"/>
        <w:bottom w:val="none" w:sz="0" w:space="0" w:color="auto"/>
        <w:right w:val="none" w:sz="0" w:space="0" w:color="auto"/>
      </w:divBdr>
    </w:div>
    <w:div w:id="1021861733">
      <w:bodyDiv w:val="1"/>
      <w:marLeft w:val="0"/>
      <w:marRight w:val="0"/>
      <w:marTop w:val="0"/>
      <w:marBottom w:val="0"/>
      <w:divBdr>
        <w:top w:val="none" w:sz="0" w:space="0" w:color="auto"/>
        <w:left w:val="none" w:sz="0" w:space="0" w:color="auto"/>
        <w:bottom w:val="none" w:sz="0" w:space="0" w:color="auto"/>
        <w:right w:val="none" w:sz="0" w:space="0" w:color="auto"/>
      </w:divBdr>
    </w:div>
    <w:div w:id="1276793708">
      <w:bodyDiv w:val="1"/>
      <w:marLeft w:val="0"/>
      <w:marRight w:val="0"/>
      <w:marTop w:val="0"/>
      <w:marBottom w:val="0"/>
      <w:divBdr>
        <w:top w:val="none" w:sz="0" w:space="0" w:color="auto"/>
        <w:left w:val="none" w:sz="0" w:space="0" w:color="auto"/>
        <w:bottom w:val="none" w:sz="0" w:space="0" w:color="auto"/>
        <w:right w:val="none" w:sz="0" w:space="0" w:color="auto"/>
      </w:divBdr>
    </w:div>
    <w:div w:id="20923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1B379-2DA8-414D-ABD1-386EC3F9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 Miller</dc:creator>
  <cp:lastModifiedBy>WJM Author</cp:lastModifiedBy>
  <cp:revision>9</cp:revision>
  <cp:lastPrinted>2019-10-10T17:31:00Z</cp:lastPrinted>
  <dcterms:created xsi:type="dcterms:W3CDTF">2019-10-10T14:38:00Z</dcterms:created>
  <dcterms:modified xsi:type="dcterms:W3CDTF">2019-10-10T17:47:00Z</dcterms:modified>
</cp:coreProperties>
</file>